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31" w:rsidRDefault="00195A83" w:rsidP="00E0680C">
      <w:pPr>
        <w:jc w:val="center"/>
        <w:rPr>
          <w:b/>
          <w:i/>
          <w:sz w:val="24"/>
        </w:rPr>
      </w:pPr>
      <w:r w:rsidRPr="00195A83">
        <w:rPr>
          <w:b/>
          <w:noProof/>
          <w:sz w:val="24"/>
        </w:rPr>
        <w:drawing>
          <wp:anchor distT="0" distB="0" distL="114300" distR="114300" simplePos="0" relativeHeight="251658240" behindDoc="0" locked="0" layoutInCell="1" allowOverlap="1" wp14:anchorId="0DCA2AA6">
            <wp:simplePos x="0" y="0"/>
            <wp:positionH relativeFrom="column">
              <wp:posOffset>5072380</wp:posOffset>
            </wp:positionH>
            <wp:positionV relativeFrom="paragraph">
              <wp:posOffset>-747395</wp:posOffset>
            </wp:positionV>
            <wp:extent cx="1204873" cy="1500654"/>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749" cy="1506727"/>
                    </a:xfrm>
                    <a:prstGeom prst="rect">
                      <a:avLst/>
                    </a:prstGeom>
                  </pic:spPr>
                </pic:pic>
              </a:graphicData>
            </a:graphic>
            <wp14:sizeRelH relativeFrom="margin">
              <wp14:pctWidth>0</wp14:pctWidth>
            </wp14:sizeRelH>
            <wp14:sizeRelV relativeFrom="margin">
              <wp14:pctHeight>0</wp14:pctHeight>
            </wp14:sizeRelV>
          </wp:anchor>
        </w:drawing>
      </w:r>
      <w:r w:rsidR="001C6599">
        <w:rPr>
          <w:b/>
          <w:i/>
          <w:sz w:val="24"/>
        </w:rPr>
        <w:t>Règlement d</w:t>
      </w:r>
      <w:r w:rsidR="00E0680C">
        <w:rPr>
          <w:b/>
          <w:i/>
          <w:sz w:val="24"/>
        </w:rPr>
        <w:t>es olympiades NSI 2023-2024</w:t>
      </w:r>
    </w:p>
    <w:p w:rsidR="00E0680C" w:rsidRDefault="00E0680C" w:rsidP="001D0431">
      <w:pPr>
        <w:jc w:val="center"/>
        <w:rPr>
          <w:b/>
          <w:i/>
          <w:sz w:val="24"/>
        </w:rPr>
      </w:pPr>
      <w:r>
        <w:rPr>
          <w:b/>
          <w:i/>
          <w:sz w:val="24"/>
        </w:rPr>
        <w:t>Région Hauts-de-</w:t>
      </w:r>
      <w:r w:rsidR="00C12B2F">
        <w:rPr>
          <w:b/>
          <w:i/>
          <w:sz w:val="24"/>
        </w:rPr>
        <w:t>France</w:t>
      </w:r>
    </w:p>
    <w:p w:rsidR="00F72948" w:rsidRPr="00F72948" w:rsidRDefault="00F72948" w:rsidP="00C12B2F">
      <w:pPr>
        <w:rPr>
          <w:b/>
          <w:sz w:val="24"/>
        </w:rPr>
      </w:pPr>
      <w:r w:rsidRPr="00F72948">
        <w:rPr>
          <w:b/>
          <w:sz w:val="24"/>
        </w:rPr>
        <w:t>INSCRIPTIONS :</w:t>
      </w:r>
    </w:p>
    <w:p w:rsidR="00C12B2F" w:rsidRDefault="00580A19" w:rsidP="00195A83">
      <w:pPr>
        <w:ind w:right="992"/>
        <w:rPr>
          <w:sz w:val="24"/>
        </w:rPr>
      </w:pPr>
      <w:r>
        <w:rPr>
          <w:sz w:val="24"/>
        </w:rPr>
        <w:t xml:space="preserve">Les </w:t>
      </w:r>
      <w:r w:rsidR="00C12B2F">
        <w:rPr>
          <w:sz w:val="24"/>
        </w:rPr>
        <w:t xml:space="preserve">Inscription des équipes </w:t>
      </w:r>
      <w:r>
        <w:rPr>
          <w:sz w:val="24"/>
        </w:rPr>
        <w:t xml:space="preserve">s’effectuent </w:t>
      </w:r>
      <w:r w:rsidR="0062387D" w:rsidRPr="00F72948">
        <w:rPr>
          <w:b/>
          <w:sz w:val="24"/>
        </w:rPr>
        <w:t>au plus tard</w:t>
      </w:r>
      <w:r w:rsidR="00AA184E" w:rsidRPr="00F72948">
        <w:rPr>
          <w:b/>
          <w:sz w:val="24"/>
        </w:rPr>
        <w:t xml:space="preserve"> le </w:t>
      </w:r>
      <w:r w:rsidR="005B6204" w:rsidRPr="00F72948">
        <w:rPr>
          <w:b/>
          <w:sz w:val="24"/>
        </w:rPr>
        <w:t>4</w:t>
      </w:r>
      <w:r w:rsidR="00AA184E" w:rsidRPr="00F72948">
        <w:rPr>
          <w:b/>
          <w:sz w:val="24"/>
        </w:rPr>
        <w:t xml:space="preserve"> décembre 1</w:t>
      </w:r>
      <w:r w:rsidR="006B2823" w:rsidRPr="00F72948">
        <w:rPr>
          <w:b/>
          <w:sz w:val="24"/>
        </w:rPr>
        <w:t>2</w:t>
      </w:r>
      <w:r w:rsidR="00AA184E" w:rsidRPr="00F72948">
        <w:rPr>
          <w:b/>
          <w:sz w:val="24"/>
        </w:rPr>
        <w:t>H00</w:t>
      </w:r>
      <w:r w:rsidR="00FA382E">
        <w:rPr>
          <w:sz w:val="24"/>
        </w:rPr>
        <w:t xml:space="preserve"> </w:t>
      </w:r>
      <w:r w:rsidR="006B2823">
        <w:rPr>
          <w:sz w:val="24"/>
        </w:rPr>
        <w:t>(</w:t>
      </w:r>
      <w:r w:rsidR="005B6204">
        <w:rPr>
          <w:sz w:val="24"/>
        </w:rPr>
        <w:t>début</w:t>
      </w:r>
      <w:r w:rsidR="006B2823">
        <w:rPr>
          <w:sz w:val="24"/>
        </w:rPr>
        <w:t xml:space="preserve"> de la semaine du numérique)</w:t>
      </w:r>
      <w:r w:rsidR="00FA382E">
        <w:rPr>
          <w:sz w:val="24"/>
        </w:rPr>
        <w:t>.</w:t>
      </w:r>
      <w:r>
        <w:rPr>
          <w:sz w:val="24"/>
        </w:rPr>
        <w:t xml:space="preserve"> Une équipe est obligatoirement c</w:t>
      </w:r>
      <w:r w:rsidR="0062387D">
        <w:rPr>
          <w:sz w:val="24"/>
        </w:rPr>
        <w:t>onstitu</w:t>
      </w:r>
      <w:r>
        <w:rPr>
          <w:sz w:val="24"/>
        </w:rPr>
        <w:t>ée</w:t>
      </w:r>
      <w:r w:rsidR="0062387D">
        <w:rPr>
          <w:sz w:val="24"/>
        </w:rPr>
        <w:t xml:space="preserve"> </w:t>
      </w:r>
      <w:r>
        <w:rPr>
          <w:sz w:val="24"/>
        </w:rPr>
        <w:t xml:space="preserve">de </w:t>
      </w:r>
      <w:r w:rsidRPr="00F72948">
        <w:rPr>
          <w:b/>
          <w:sz w:val="24"/>
        </w:rPr>
        <w:t>3 ou</w:t>
      </w:r>
      <w:r w:rsidR="0062387D" w:rsidRPr="00F72948">
        <w:rPr>
          <w:b/>
          <w:sz w:val="24"/>
        </w:rPr>
        <w:t xml:space="preserve"> 4 élèves</w:t>
      </w:r>
      <w:r w:rsidR="00C843FB">
        <w:rPr>
          <w:b/>
          <w:sz w:val="24"/>
        </w:rPr>
        <w:t xml:space="preserve"> de première</w:t>
      </w:r>
      <w:bookmarkStart w:id="0" w:name="_GoBack"/>
      <w:bookmarkEnd w:id="0"/>
      <w:r>
        <w:rPr>
          <w:sz w:val="24"/>
        </w:rPr>
        <w:t>. La</w:t>
      </w:r>
      <w:r w:rsidR="0062387D">
        <w:rPr>
          <w:sz w:val="24"/>
        </w:rPr>
        <w:t xml:space="preserve"> mixité </w:t>
      </w:r>
      <w:r>
        <w:rPr>
          <w:sz w:val="24"/>
        </w:rPr>
        <w:t>dans les équipes n’est pas</w:t>
      </w:r>
      <w:r w:rsidR="0062387D">
        <w:rPr>
          <w:sz w:val="24"/>
        </w:rPr>
        <w:t xml:space="preserve"> obligatoire mais encouragée pour le prix de la mixite.</w:t>
      </w:r>
      <w:r w:rsidR="00F72948">
        <w:rPr>
          <w:sz w:val="24"/>
        </w:rPr>
        <w:t xml:space="preserve"> </w:t>
      </w:r>
    </w:p>
    <w:p w:rsidR="00580A19" w:rsidRDefault="00580A19" w:rsidP="00195A83">
      <w:pPr>
        <w:rPr>
          <w:sz w:val="24"/>
        </w:rPr>
      </w:pPr>
      <w:r>
        <w:rPr>
          <w:sz w:val="24"/>
        </w:rPr>
        <w:t>Les inscriptions se font en complétant le fichier dispo</w:t>
      </w:r>
      <w:r w:rsidR="00F72948">
        <w:rPr>
          <w:sz w:val="24"/>
        </w:rPr>
        <w:t>nible</w:t>
      </w:r>
      <w:r w:rsidR="00434B7F">
        <w:rPr>
          <w:sz w:val="24"/>
        </w:rPr>
        <w:t xml:space="preserve"> sur la plateforme dédiée aux olympiades</w:t>
      </w:r>
      <w:r w:rsidR="00F72948">
        <w:rPr>
          <w:sz w:val="24"/>
        </w:rPr>
        <w:t> :</w:t>
      </w:r>
      <w:r w:rsidR="00434B7F">
        <w:rPr>
          <w:sz w:val="24"/>
        </w:rPr>
        <w:t xml:space="preserve"> </w:t>
      </w:r>
      <w:hyperlink r:id="rId8" w:history="1">
        <w:r w:rsidR="00434B7F" w:rsidRPr="00C96678">
          <w:rPr>
            <w:rStyle w:val="Lienhypertexte"/>
            <w:sz w:val="24"/>
          </w:rPr>
          <w:t>https://mondefidujour.fr/</w:t>
        </w:r>
      </w:hyperlink>
    </w:p>
    <w:p w:rsidR="00B7292C" w:rsidRDefault="00F72948" w:rsidP="001D0431">
      <w:pPr>
        <w:rPr>
          <w:sz w:val="24"/>
        </w:rPr>
      </w:pPr>
      <w:r>
        <w:rPr>
          <w:sz w:val="24"/>
        </w:rPr>
        <w:t>Et en le renvoyant</w:t>
      </w:r>
      <w:r w:rsidR="003078E4">
        <w:rPr>
          <w:sz w:val="24"/>
        </w:rPr>
        <w:t xml:space="preserve"> complété,</w:t>
      </w:r>
      <w:r>
        <w:rPr>
          <w:sz w:val="24"/>
        </w:rPr>
        <w:t xml:space="preserve"> </w:t>
      </w:r>
      <w:r w:rsidR="003078E4" w:rsidRPr="00EB757A">
        <w:rPr>
          <w:b/>
          <w:sz w:val="24"/>
        </w:rPr>
        <w:t>via votre messagerie académique</w:t>
      </w:r>
      <w:r w:rsidR="003078E4">
        <w:rPr>
          <w:sz w:val="24"/>
        </w:rPr>
        <w:t xml:space="preserve">, </w:t>
      </w:r>
      <w:r>
        <w:rPr>
          <w:sz w:val="24"/>
        </w:rPr>
        <w:t>à :</w:t>
      </w:r>
      <w:r w:rsidR="00B7292C">
        <w:rPr>
          <w:sz w:val="24"/>
        </w:rPr>
        <w:t xml:space="preserve"> </w:t>
      </w:r>
    </w:p>
    <w:p w:rsidR="003078E4" w:rsidRPr="00B243EA" w:rsidRDefault="00825A05" w:rsidP="001D0431">
      <w:pPr>
        <w:rPr>
          <w:sz w:val="24"/>
        </w:rPr>
      </w:pPr>
      <w:hyperlink r:id="rId9" w:history="1">
        <w:r w:rsidR="003078E4" w:rsidRPr="00C96678">
          <w:rPr>
            <w:rStyle w:val="Lienhypertexte"/>
          </w:rPr>
          <w:t>David.Deschamps@ac-amiens.fr</w:t>
        </w:r>
      </w:hyperlink>
      <w:r w:rsidR="003078E4">
        <w:rPr>
          <w:rStyle w:val="lev"/>
        </w:rPr>
        <w:t xml:space="preserve"> </w:t>
      </w:r>
    </w:p>
    <w:p w:rsidR="006436BE" w:rsidRDefault="006436BE" w:rsidP="001D0431">
      <w:pPr>
        <w:rPr>
          <w:b/>
          <w:i/>
          <w:color w:val="000000" w:themeColor="text1"/>
        </w:rPr>
      </w:pPr>
    </w:p>
    <w:p w:rsidR="00AA2639" w:rsidRDefault="0050126E" w:rsidP="00AA2639">
      <w:pPr>
        <w:spacing w:after="0"/>
        <w:rPr>
          <w:b/>
          <w:sz w:val="24"/>
        </w:rPr>
      </w:pPr>
      <w:r w:rsidRPr="0050126E">
        <w:rPr>
          <w:b/>
          <w:sz w:val="24"/>
        </w:rPr>
        <w:t>REMARQUES POUR LES QUIZ :</w:t>
      </w:r>
    </w:p>
    <w:p w:rsidR="0050126E" w:rsidRDefault="0050126E" w:rsidP="00AA2639">
      <w:pPr>
        <w:spacing w:after="0"/>
        <w:rPr>
          <w:b/>
          <w:sz w:val="24"/>
        </w:rPr>
      </w:pPr>
    </w:p>
    <w:p w:rsidR="0050126E" w:rsidRDefault="0050126E" w:rsidP="0050126E">
      <w:pPr>
        <w:spacing w:after="0"/>
        <w:rPr>
          <w:color w:val="000000" w:themeColor="text1"/>
        </w:rPr>
      </w:pPr>
      <w:r>
        <w:rPr>
          <w:color w:val="000000" w:themeColor="text1"/>
        </w:rPr>
        <w:t xml:space="preserve">Deux quiz sont proposés en tant qu’épreuve </w:t>
      </w:r>
      <w:r w:rsidR="00CD2734">
        <w:rPr>
          <w:color w:val="000000" w:themeColor="text1"/>
        </w:rPr>
        <w:t>qualificatives pour la phase finale de</w:t>
      </w:r>
      <w:r>
        <w:rPr>
          <w:color w:val="000000" w:themeColor="text1"/>
        </w:rPr>
        <w:t xml:space="preserve"> ces olympiades</w:t>
      </w:r>
      <w:r w:rsidR="00BF6D3A">
        <w:rPr>
          <w:color w:val="000000" w:themeColor="text1"/>
        </w:rPr>
        <w:t>.</w:t>
      </w:r>
      <w:r w:rsidR="00CD2734">
        <w:rPr>
          <w:color w:val="000000" w:themeColor="text1"/>
        </w:rPr>
        <w:t xml:space="preserve"> </w:t>
      </w:r>
    </w:p>
    <w:p w:rsidR="0050126E" w:rsidRDefault="0050126E" w:rsidP="0050126E">
      <w:pPr>
        <w:spacing w:after="0"/>
        <w:rPr>
          <w:color w:val="000000" w:themeColor="text1"/>
        </w:rPr>
      </w:pPr>
    </w:p>
    <w:p w:rsidR="0050126E" w:rsidRDefault="0050126E" w:rsidP="0050126E">
      <w:pPr>
        <w:spacing w:after="0"/>
        <w:rPr>
          <w:color w:val="000000" w:themeColor="text1"/>
        </w:rPr>
      </w:pPr>
      <w:r>
        <w:rPr>
          <w:color w:val="000000" w:themeColor="text1"/>
        </w:rPr>
        <w:t>Un</w:t>
      </w:r>
      <w:r w:rsidRPr="0050126E">
        <w:rPr>
          <w:b/>
          <w:color w:val="000000" w:themeColor="text1"/>
        </w:rPr>
        <w:t xml:space="preserve"> quiz d’entraînement </w:t>
      </w:r>
      <w:r>
        <w:rPr>
          <w:color w:val="000000" w:themeColor="text1"/>
        </w:rPr>
        <w:t>de 10 minutes sera disponible sur mondefidujour.fr dès le 15 novembre pour que les élèves et leur enseignant puissent s’approprier et tester la plateforme. Les questions de ce quiz porteront sur l’histoire de l’informatique. Il pourra être utilisé autant de fois que nécessaire et les résultats ne compteront pas pour le classement. Les questions de ce quiz ne seront pas reprises dans les quiz N°1 et N°2.</w:t>
      </w:r>
    </w:p>
    <w:p w:rsidR="0050126E" w:rsidRDefault="0050126E" w:rsidP="00AA2639">
      <w:pPr>
        <w:spacing w:after="0"/>
        <w:rPr>
          <w:color w:val="000000" w:themeColor="text1"/>
        </w:rPr>
      </w:pPr>
    </w:p>
    <w:p w:rsidR="00AA2639" w:rsidRDefault="00AA2639" w:rsidP="00AA2639">
      <w:pPr>
        <w:spacing w:after="0"/>
        <w:rPr>
          <w:color w:val="000000" w:themeColor="text1"/>
        </w:rPr>
      </w:pPr>
      <w:r>
        <w:rPr>
          <w:color w:val="000000" w:themeColor="text1"/>
        </w:rPr>
        <w:t xml:space="preserve">Pour qu’un élève puisse démarrer le quiz, </w:t>
      </w:r>
      <w:r w:rsidRPr="001C49FA">
        <w:rPr>
          <w:b/>
          <w:color w:val="000000" w:themeColor="text1"/>
        </w:rPr>
        <w:t>le professeur doit saisir un mot de passe</w:t>
      </w:r>
      <w:r>
        <w:rPr>
          <w:color w:val="000000" w:themeColor="text1"/>
        </w:rPr>
        <w:t xml:space="preserve"> qui sera </w:t>
      </w:r>
      <w:r w:rsidR="0050126E">
        <w:rPr>
          <w:color w:val="000000" w:themeColor="text1"/>
        </w:rPr>
        <w:t>disponible</w:t>
      </w:r>
      <w:r>
        <w:rPr>
          <w:color w:val="000000" w:themeColor="text1"/>
        </w:rPr>
        <w:t xml:space="preserve"> sur la plateforme mondefidujour.fr le jour de l’ouverture du quiz. Ce mot de passe ne sera visible que par les enseignants et ne doit être saisi qu’a la seule condition que </w:t>
      </w:r>
      <w:r w:rsidRPr="001C49FA">
        <w:rPr>
          <w:b/>
          <w:color w:val="000000" w:themeColor="text1"/>
        </w:rPr>
        <w:t>les élèves soient sous la surveillance de l’enseignant.</w:t>
      </w:r>
      <w:r>
        <w:rPr>
          <w:color w:val="000000" w:themeColor="text1"/>
        </w:rPr>
        <w:t xml:space="preserve"> </w:t>
      </w:r>
      <w:r w:rsidR="0050126E">
        <w:rPr>
          <w:color w:val="000000" w:themeColor="text1"/>
        </w:rPr>
        <w:t>Pour faciliter la saisie des mots de passe en toute discrétion et la surveillance des postes élèves, i</w:t>
      </w:r>
      <w:r>
        <w:rPr>
          <w:color w:val="000000" w:themeColor="text1"/>
        </w:rPr>
        <w:t xml:space="preserve">l est </w:t>
      </w:r>
      <w:r w:rsidR="0050126E">
        <w:rPr>
          <w:color w:val="000000" w:themeColor="text1"/>
        </w:rPr>
        <w:t xml:space="preserve">fortement </w:t>
      </w:r>
      <w:r>
        <w:rPr>
          <w:color w:val="000000" w:themeColor="text1"/>
        </w:rPr>
        <w:t xml:space="preserve">conseillé d’utiliser un logiciel de surveillance et de contrôle des PC tel que </w:t>
      </w:r>
      <w:proofErr w:type="spellStart"/>
      <w:r>
        <w:rPr>
          <w:color w:val="000000" w:themeColor="text1"/>
        </w:rPr>
        <w:t>veyon</w:t>
      </w:r>
      <w:proofErr w:type="spellEnd"/>
      <w:r>
        <w:rPr>
          <w:color w:val="000000" w:themeColor="text1"/>
        </w:rPr>
        <w:t>.</w:t>
      </w:r>
      <w:r w:rsidR="0050126E">
        <w:rPr>
          <w:color w:val="000000" w:themeColor="text1"/>
        </w:rPr>
        <w:t xml:space="preserve"> Lors des quiz, les élèves n’ont pas le droit d’accéder à d’autres pages web que la plateforme mondefidujour.fr. En cas de manquement à ce point du règlement, le professeur mettra fin à la passation du quiz pour l’élève en question.</w:t>
      </w:r>
    </w:p>
    <w:p w:rsidR="00AA2639" w:rsidRDefault="00AA2639" w:rsidP="00AA2639">
      <w:pPr>
        <w:spacing w:after="0"/>
        <w:rPr>
          <w:b/>
          <w:color w:val="000000" w:themeColor="text1"/>
        </w:rPr>
      </w:pPr>
    </w:p>
    <w:p w:rsidR="00AA2639" w:rsidRDefault="0050126E" w:rsidP="00AA2639">
      <w:pPr>
        <w:spacing w:after="0"/>
        <w:rPr>
          <w:color w:val="000000" w:themeColor="text1"/>
        </w:rPr>
      </w:pPr>
      <w:r>
        <w:rPr>
          <w:color w:val="000000" w:themeColor="text1"/>
        </w:rPr>
        <w:t>Les quiz sont paramétrés de telle manière à ce que s</w:t>
      </w:r>
      <w:r w:rsidR="00AA2639">
        <w:rPr>
          <w:color w:val="000000" w:themeColor="text1"/>
        </w:rPr>
        <w:t xml:space="preserve">i un élève n’a pas fini son quiz </w:t>
      </w:r>
      <w:r w:rsidR="00AA2639" w:rsidRPr="001C49FA">
        <w:rPr>
          <w:b/>
          <w:color w:val="000000" w:themeColor="text1"/>
        </w:rPr>
        <w:t>au bout des 45 minutes, les résultats seront automatiquement envoyés dans l’état</w:t>
      </w:r>
      <w:r w:rsidR="00AA2639">
        <w:rPr>
          <w:color w:val="000000" w:themeColor="text1"/>
        </w:rPr>
        <w:t>.</w:t>
      </w:r>
    </w:p>
    <w:p w:rsidR="00AA2639" w:rsidRDefault="00AA2639" w:rsidP="00AA2639">
      <w:pPr>
        <w:spacing w:after="0"/>
        <w:rPr>
          <w:color w:val="000000" w:themeColor="text1"/>
        </w:rPr>
      </w:pPr>
    </w:p>
    <w:p w:rsidR="00AA2639" w:rsidRDefault="0050126E" w:rsidP="00AA2639">
      <w:pPr>
        <w:spacing w:after="0"/>
        <w:rPr>
          <w:color w:val="000000" w:themeColor="text1"/>
        </w:rPr>
      </w:pPr>
      <w:r>
        <w:rPr>
          <w:color w:val="000000" w:themeColor="text1"/>
        </w:rPr>
        <w:t>Les quiz (sauf l’entraînement) sont paramétrés de telle manière à ce que c</w:t>
      </w:r>
      <w:r w:rsidR="00AA2639">
        <w:rPr>
          <w:color w:val="000000" w:themeColor="text1"/>
        </w:rPr>
        <w:t>haque élève n</w:t>
      </w:r>
      <w:r>
        <w:rPr>
          <w:color w:val="000000" w:themeColor="text1"/>
        </w:rPr>
        <w:t xml:space="preserve">e puisse avoir </w:t>
      </w:r>
      <w:r w:rsidR="00AA2639">
        <w:rPr>
          <w:color w:val="000000" w:themeColor="text1"/>
        </w:rPr>
        <w:t xml:space="preserve">le droit qu’à </w:t>
      </w:r>
      <w:r w:rsidR="00AA2639" w:rsidRPr="001C49FA">
        <w:rPr>
          <w:b/>
          <w:color w:val="000000" w:themeColor="text1"/>
        </w:rPr>
        <w:t>une unique tentative</w:t>
      </w:r>
      <w:r w:rsidR="00AA2639">
        <w:rPr>
          <w:color w:val="000000" w:themeColor="text1"/>
        </w:rPr>
        <w:t>.</w:t>
      </w:r>
    </w:p>
    <w:p w:rsidR="00AA2639" w:rsidRDefault="00AA2639" w:rsidP="00AA2639">
      <w:pPr>
        <w:spacing w:after="0"/>
        <w:rPr>
          <w:color w:val="000000" w:themeColor="text1"/>
        </w:rPr>
      </w:pPr>
    </w:p>
    <w:p w:rsidR="00AA2639" w:rsidRDefault="00AA2639" w:rsidP="001D0431">
      <w:pPr>
        <w:rPr>
          <w:b/>
          <w:i/>
          <w:color w:val="000000" w:themeColor="text1"/>
        </w:rPr>
      </w:pPr>
    </w:p>
    <w:p w:rsidR="0050126E" w:rsidRDefault="0050126E">
      <w:pPr>
        <w:rPr>
          <w:b/>
          <w:sz w:val="24"/>
        </w:rPr>
      </w:pPr>
      <w:r>
        <w:rPr>
          <w:b/>
          <w:sz w:val="24"/>
        </w:rPr>
        <w:br w:type="page"/>
      </w:r>
    </w:p>
    <w:p w:rsidR="00F72948" w:rsidRPr="00F72948" w:rsidRDefault="00F72948" w:rsidP="001D0431">
      <w:pPr>
        <w:rPr>
          <w:b/>
          <w:sz w:val="24"/>
        </w:rPr>
      </w:pPr>
      <w:r w:rsidRPr="00F72948">
        <w:rPr>
          <w:b/>
          <w:sz w:val="24"/>
        </w:rPr>
        <w:lastRenderedPageBreak/>
        <w:t>PRESENTATIONS DES EPREUVES :</w:t>
      </w:r>
    </w:p>
    <w:p w:rsidR="00A7324B" w:rsidRPr="00CD2734" w:rsidRDefault="00195A83" w:rsidP="001D0431">
      <w:pPr>
        <w:rPr>
          <w:b/>
          <w:i/>
          <w:color w:val="000000" w:themeColor="text1"/>
          <w:sz w:val="20"/>
        </w:rPr>
      </w:pPr>
      <w:r w:rsidRPr="00CD2734">
        <w:rPr>
          <w:b/>
          <w:i/>
          <w:color w:val="000000" w:themeColor="text1"/>
          <w:sz w:val="20"/>
        </w:rPr>
        <w:t>Epreuve N°1</w:t>
      </w:r>
      <w:r w:rsidR="001D0431" w:rsidRPr="00CD2734">
        <w:rPr>
          <w:b/>
          <w:i/>
          <w:color w:val="000000" w:themeColor="text1"/>
          <w:sz w:val="20"/>
        </w:rPr>
        <w:t xml:space="preserve"> : </w:t>
      </w:r>
      <w:r w:rsidR="00A7324B" w:rsidRPr="00CD2734">
        <w:rPr>
          <w:b/>
          <w:i/>
          <w:color w:val="000000" w:themeColor="text1"/>
          <w:sz w:val="20"/>
        </w:rPr>
        <w:t xml:space="preserve">quiz </w:t>
      </w:r>
      <w:r w:rsidR="0050126E" w:rsidRPr="00CD2734">
        <w:rPr>
          <w:b/>
          <w:i/>
          <w:color w:val="000000" w:themeColor="text1"/>
          <w:sz w:val="20"/>
        </w:rPr>
        <w:t>N°1 (</w:t>
      </w:r>
      <w:r w:rsidR="00A7324B" w:rsidRPr="00CD2734">
        <w:rPr>
          <w:b/>
          <w:i/>
          <w:color w:val="000000" w:themeColor="text1"/>
          <w:sz w:val="20"/>
        </w:rPr>
        <w:t>en ligne durée limité</w:t>
      </w:r>
      <w:r w:rsidR="0025395E" w:rsidRPr="00CD2734">
        <w:rPr>
          <w:b/>
          <w:i/>
          <w:color w:val="000000" w:themeColor="text1"/>
          <w:sz w:val="20"/>
        </w:rPr>
        <w:t>e</w:t>
      </w:r>
      <w:r w:rsidR="00A7324B" w:rsidRPr="00CD2734">
        <w:rPr>
          <w:b/>
          <w:i/>
          <w:color w:val="000000" w:themeColor="text1"/>
          <w:sz w:val="20"/>
        </w:rPr>
        <w:t xml:space="preserve"> 45mn</w:t>
      </w:r>
      <w:r w:rsidR="0050126E" w:rsidRPr="00CD2734">
        <w:rPr>
          <w:b/>
          <w:i/>
          <w:color w:val="000000" w:themeColor="text1"/>
          <w:sz w:val="20"/>
        </w:rPr>
        <w:t>).</w:t>
      </w:r>
    </w:p>
    <w:p w:rsidR="0050126E" w:rsidRPr="00CD2734" w:rsidRDefault="00E0680C" w:rsidP="00E0680C">
      <w:pPr>
        <w:spacing w:after="0"/>
        <w:rPr>
          <w:color w:val="000000" w:themeColor="text1"/>
          <w:sz w:val="20"/>
        </w:rPr>
      </w:pPr>
      <w:r w:rsidRPr="00CD2734">
        <w:rPr>
          <w:color w:val="000000" w:themeColor="text1"/>
          <w:sz w:val="20"/>
        </w:rPr>
        <w:tab/>
      </w:r>
      <w:r w:rsidRPr="00CD2734">
        <w:rPr>
          <w:i/>
          <w:color w:val="000000" w:themeColor="text1"/>
          <w:sz w:val="20"/>
          <w:u w:val="single"/>
        </w:rPr>
        <w:t>Modalités</w:t>
      </w:r>
      <w:r w:rsidRPr="00CD2734">
        <w:rPr>
          <w:color w:val="000000" w:themeColor="text1"/>
          <w:sz w:val="20"/>
        </w:rPr>
        <w:t xml:space="preserve"> : </w:t>
      </w:r>
    </w:p>
    <w:p w:rsidR="0050126E" w:rsidRPr="00CD2734" w:rsidRDefault="00E0680C" w:rsidP="0050126E">
      <w:pPr>
        <w:pStyle w:val="Paragraphedeliste"/>
        <w:numPr>
          <w:ilvl w:val="0"/>
          <w:numId w:val="5"/>
        </w:numPr>
        <w:spacing w:after="0"/>
        <w:rPr>
          <w:color w:val="000000" w:themeColor="text1"/>
          <w:sz w:val="20"/>
        </w:rPr>
      </w:pPr>
      <w:proofErr w:type="gramStart"/>
      <w:r w:rsidRPr="00CD2734">
        <w:rPr>
          <w:color w:val="000000" w:themeColor="text1"/>
          <w:sz w:val="20"/>
        </w:rPr>
        <w:t>en</w:t>
      </w:r>
      <w:proofErr w:type="gramEnd"/>
      <w:r w:rsidRPr="00CD2734">
        <w:rPr>
          <w:color w:val="000000" w:themeColor="text1"/>
          <w:sz w:val="20"/>
        </w:rPr>
        <w:t xml:space="preserve"> classe</w:t>
      </w:r>
      <w:r w:rsidR="0050126E" w:rsidRPr="00CD2734">
        <w:rPr>
          <w:color w:val="000000" w:themeColor="text1"/>
          <w:sz w:val="20"/>
        </w:rPr>
        <w:t xml:space="preserve"> sous la surveillance d’un enseignant ;</w:t>
      </w:r>
      <w:r w:rsidRPr="00CD2734">
        <w:rPr>
          <w:color w:val="000000" w:themeColor="text1"/>
          <w:sz w:val="20"/>
        </w:rPr>
        <w:t xml:space="preserve"> </w:t>
      </w:r>
    </w:p>
    <w:p w:rsidR="0050126E" w:rsidRPr="00CD2734" w:rsidRDefault="0050126E" w:rsidP="0050126E">
      <w:pPr>
        <w:pStyle w:val="Paragraphedeliste"/>
        <w:numPr>
          <w:ilvl w:val="0"/>
          <w:numId w:val="5"/>
        </w:numPr>
        <w:spacing w:after="0"/>
        <w:rPr>
          <w:color w:val="000000" w:themeColor="text1"/>
          <w:sz w:val="20"/>
        </w:rPr>
      </w:pPr>
      <w:proofErr w:type="gramStart"/>
      <w:r w:rsidRPr="00CD2734">
        <w:rPr>
          <w:color w:val="000000" w:themeColor="text1"/>
          <w:sz w:val="20"/>
        </w:rPr>
        <w:t>un</w:t>
      </w:r>
      <w:proofErr w:type="gramEnd"/>
      <w:r w:rsidRPr="00CD2734">
        <w:rPr>
          <w:color w:val="000000" w:themeColor="text1"/>
          <w:sz w:val="20"/>
        </w:rPr>
        <w:t xml:space="preserve"> élève par poste informatique</w:t>
      </w:r>
      <w:r w:rsidR="002F21A6" w:rsidRPr="00CD2734">
        <w:rPr>
          <w:color w:val="000000" w:themeColor="text1"/>
          <w:sz w:val="20"/>
        </w:rPr>
        <w:t> ;</w:t>
      </w:r>
    </w:p>
    <w:p w:rsidR="0050126E" w:rsidRPr="00CD2734" w:rsidRDefault="00E0680C" w:rsidP="0050126E">
      <w:pPr>
        <w:pStyle w:val="Paragraphedeliste"/>
        <w:numPr>
          <w:ilvl w:val="0"/>
          <w:numId w:val="5"/>
        </w:numPr>
        <w:spacing w:after="0"/>
        <w:rPr>
          <w:color w:val="000000" w:themeColor="text1"/>
          <w:sz w:val="20"/>
        </w:rPr>
      </w:pPr>
      <w:proofErr w:type="gramStart"/>
      <w:r w:rsidRPr="00CD2734">
        <w:rPr>
          <w:color w:val="000000" w:themeColor="text1"/>
          <w:sz w:val="20"/>
        </w:rPr>
        <w:t>durée</w:t>
      </w:r>
      <w:proofErr w:type="gramEnd"/>
      <w:r w:rsidRPr="00CD2734">
        <w:rPr>
          <w:color w:val="000000" w:themeColor="text1"/>
          <w:sz w:val="20"/>
        </w:rPr>
        <w:t xml:space="preserve"> limitée à 45mn</w:t>
      </w:r>
      <w:r w:rsidR="002F21A6" w:rsidRPr="00CD2734">
        <w:rPr>
          <w:color w:val="000000" w:themeColor="text1"/>
          <w:sz w:val="20"/>
        </w:rPr>
        <w:t> ;</w:t>
      </w:r>
    </w:p>
    <w:p w:rsidR="00E0680C" w:rsidRPr="00CD2734" w:rsidRDefault="00F72948" w:rsidP="0050126E">
      <w:pPr>
        <w:pStyle w:val="Paragraphedeliste"/>
        <w:numPr>
          <w:ilvl w:val="0"/>
          <w:numId w:val="5"/>
        </w:numPr>
        <w:spacing w:after="0"/>
        <w:rPr>
          <w:color w:val="000000" w:themeColor="text1"/>
          <w:sz w:val="20"/>
        </w:rPr>
      </w:pPr>
      <w:proofErr w:type="gramStart"/>
      <w:r w:rsidRPr="00CD2734">
        <w:rPr>
          <w:color w:val="000000" w:themeColor="text1"/>
          <w:sz w:val="20"/>
        </w:rPr>
        <w:t>une</w:t>
      </w:r>
      <w:proofErr w:type="gramEnd"/>
      <w:r w:rsidRPr="00CD2734">
        <w:rPr>
          <w:color w:val="000000" w:themeColor="text1"/>
          <w:sz w:val="20"/>
        </w:rPr>
        <w:t xml:space="preserve"> seule tentative</w:t>
      </w:r>
      <w:r w:rsidR="0050126E" w:rsidRPr="00CD2734">
        <w:rPr>
          <w:color w:val="000000" w:themeColor="text1"/>
          <w:sz w:val="20"/>
        </w:rPr>
        <w:t xml:space="preserve"> possible</w:t>
      </w:r>
      <w:r w:rsidR="002F21A6" w:rsidRPr="00CD2734">
        <w:rPr>
          <w:color w:val="000000" w:themeColor="text1"/>
          <w:sz w:val="20"/>
        </w:rPr>
        <w:t> ;</w:t>
      </w:r>
      <w:r w:rsidRPr="00CD2734">
        <w:rPr>
          <w:color w:val="000000" w:themeColor="text1"/>
          <w:sz w:val="20"/>
        </w:rPr>
        <w:t xml:space="preserve"> </w:t>
      </w:r>
    </w:p>
    <w:p w:rsidR="0050126E" w:rsidRPr="00CD2734" w:rsidRDefault="0050126E" w:rsidP="0050126E">
      <w:pPr>
        <w:pStyle w:val="Paragraphedeliste"/>
        <w:numPr>
          <w:ilvl w:val="0"/>
          <w:numId w:val="5"/>
        </w:numPr>
        <w:spacing w:after="0"/>
        <w:rPr>
          <w:color w:val="000000" w:themeColor="text1"/>
          <w:sz w:val="20"/>
        </w:rPr>
      </w:pPr>
      <w:proofErr w:type="gramStart"/>
      <w:r w:rsidRPr="00CD2734">
        <w:rPr>
          <w:color w:val="000000" w:themeColor="text1"/>
          <w:sz w:val="20"/>
        </w:rPr>
        <w:t>ouverture</w:t>
      </w:r>
      <w:proofErr w:type="gramEnd"/>
      <w:r w:rsidRPr="00CD2734">
        <w:rPr>
          <w:color w:val="000000" w:themeColor="text1"/>
          <w:sz w:val="20"/>
        </w:rPr>
        <w:t xml:space="preserve"> du quiz le 8 décembre </w:t>
      </w:r>
      <w:r w:rsidR="002F21A6" w:rsidRPr="00CD2734">
        <w:rPr>
          <w:color w:val="000000" w:themeColor="text1"/>
          <w:sz w:val="20"/>
        </w:rPr>
        <w:t xml:space="preserve">2023 </w:t>
      </w:r>
      <w:r w:rsidRPr="00CD2734">
        <w:rPr>
          <w:color w:val="000000" w:themeColor="text1"/>
          <w:sz w:val="20"/>
        </w:rPr>
        <w:t>à 8H00</w:t>
      </w:r>
      <w:r w:rsidR="002F21A6" w:rsidRPr="00CD2734">
        <w:rPr>
          <w:color w:val="000000" w:themeColor="text1"/>
          <w:sz w:val="20"/>
        </w:rPr>
        <w:t> ;</w:t>
      </w:r>
    </w:p>
    <w:p w:rsidR="0050126E" w:rsidRPr="00CD2734" w:rsidRDefault="0050126E" w:rsidP="0050126E">
      <w:pPr>
        <w:pStyle w:val="Paragraphedeliste"/>
        <w:numPr>
          <w:ilvl w:val="0"/>
          <w:numId w:val="5"/>
        </w:numPr>
        <w:spacing w:after="0"/>
        <w:rPr>
          <w:color w:val="000000" w:themeColor="text1"/>
          <w:sz w:val="20"/>
        </w:rPr>
      </w:pPr>
      <w:proofErr w:type="gramStart"/>
      <w:r w:rsidRPr="00CD2734">
        <w:rPr>
          <w:color w:val="000000" w:themeColor="text1"/>
          <w:sz w:val="20"/>
        </w:rPr>
        <w:t>fermeture</w:t>
      </w:r>
      <w:proofErr w:type="gramEnd"/>
      <w:r w:rsidRPr="00CD2734">
        <w:rPr>
          <w:color w:val="000000" w:themeColor="text1"/>
          <w:sz w:val="20"/>
        </w:rPr>
        <w:t xml:space="preserve"> de l’accès au quiz le 22 décembre 2023 à 20H00</w:t>
      </w:r>
      <w:r w:rsidR="002F21A6" w:rsidRPr="00CD2734">
        <w:rPr>
          <w:color w:val="000000" w:themeColor="text1"/>
          <w:sz w:val="20"/>
        </w:rPr>
        <w:t>.</w:t>
      </w:r>
    </w:p>
    <w:p w:rsidR="0050126E" w:rsidRPr="00CD2734" w:rsidRDefault="00E0680C" w:rsidP="00E0680C">
      <w:pPr>
        <w:spacing w:after="0"/>
        <w:rPr>
          <w:color w:val="000000" w:themeColor="text1"/>
          <w:sz w:val="20"/>
        </w:rPr>
      </w:pPr>
      <w:r w:rsidRPr="00CD2734">
        <w:rPr>
          <w:color w:val="000000" w:themeColor="text1"/>
          <w:sz w:val="20"/>
        </w:rPr>
        <w:tab/>
      </w:r>
      <w:r w:rsidRPr="00CD2734">
        <w:rPr>
          <w:i/>
          <w:color w:val="000000" w:themeColor="text1"/>
          <w:sz w:val="20"/>
          <w:u w:val="single"/>
        </w:rPr>
        <w:t>Contenu</w:t>
      </w:r>
      <w:r w:rsidRPr="00CD2734">
        <w:rPr>
          <w:color w:val="000000" w:themeColor="text1"/>
          <w:sz w:val="20"/>
        </w:rPr>
        <w:t xml:space="preserve"> : </w:t>
      </w:r>
    </w:p>
    <w:p w:rsidR="00E0680C" w:rsidRPr="00CD2734" w:rsidRDefault="0050126E" w:rsidP="0050126E">
      <w:pPr>
        <w:spacing w:after="0"/>
        <w:ind w:left="708" w:firstLine="708"/>
        <w:rPr>
          <w:color w:val="000000" w:themeColor="text1"/>
          <w:sz w:val="20"/>
        </w:rPr>
      </w:pPr>
      <w:r w:rsidRPr="00CD2734">
        <w:rPr>
          <w:color w:val="000000" w:themeColor="text1"/>
          <w:sz w:val="20"/>
        </w:rPr>
        <w:t>Questions</w:t>
      </w:r>
      <w:r w:rsidR="00E0680C" w:rsidRPr="00CD2734">
        <w:rPr>
          <w:color w:val="000000" w:themeColor="text1"/>
          <w:sz w:val="20"/>
        </w:rPr>
        <w:t xml:space="preserve"> </w:t>
      </w:r>
      <w:r w:rsidRPr="00CD2734">
        <w:rPr>
          <w:color w:val="000000" w:themeColor="text1"/>
          <w:sz w:val="20"/>
        </w:rPr>
        <w:t xml:space="preserve">sur les entrées </w:t>
      </w:r>
      <w:r w:rsidR="00E0680C" w:rsidRPr="00CD2734">
        <w:rPr>
          <w:color w:val="000000" w:themeColor="text1"/>
          <w:sz w:val="20"/>
        </w:rPr>
        <w:t>du programme</w:t>
      </w:r>
      <w:r w:rsidRPr="00CD2734">
        <w:rPr>
          <w:color w:val="000000" w:themeColor="text1"/>
          <w:sz w:val="20"/>
        </w:rPr>
        <w:t xml:space="preserve"> suivantes :</w:t>
      </w:r>
    </w:p>
    <w:p w:rsidR="00E0680C" w:rsidRPr="00CD2734" w:rsidRDefault="00E0680C" w:rsidP="00E0680C">
      <w:pPr>
        <w:pStyle w:val="Paragraphedeliste"/>
        <w:numPr>
          <w:ilvl w:val="0"/>
          <w:numId w:val="2"/>
        </w:numPr>
        <w:spacing w:after="0"/>
        <w:rPr>
          <w:color w:val="000000" w:themeColor="text1"/>
          <w:sz w:val="20"/>
        </w:rPr>
      </w:pPr>
      <w:r w:rsidRPr="00CD2734">
        <w:rPr>
          <w:color w:val="000000" w:themeColor="text1"/>
          <w:sz w:val="20"/>
        </w:rPr>
        <w:t>Représentation des données : types et valeurs de base</w:t>
      </w:r>
    </w:p>
    <w:p w:rsidR="00E0680C" w:rsidRPr="00CD2734" w:rsidRDefault="00E0680C" w:rsidP="00E0680C">
      <w:pPr>
        <w:pStyle w:val="Paragraphedeliste"/>
        <w:numPr>
          <w:ilvl w:val="0"/>
          <w:numId w:val="2"/>
        </w:numPr>
        <w:spacing w:after="0"/>
        <w:rPr>
          <w:color w:val="000000" w:themeColor="text1"/>
          <w:sz w:val="20"/>
        </w:rPr>
      </w:pPr>
      <w:r w:rsidRPr="00CD2734">
        <w:rPr>
          <w:color w:val="000000" w:themeColor="text1"/>
          <w:sz w:val="20"/>
        </w:rPr>
        <w:t>Représentation des données : types construits</w:t>
      </w:r>
    </w:p>
    <w:p w:rsidR="00BF6D3A" w:rsidRPr="00CD2734" w:rsidRDefault="00BF6D3A" w:rsidP="00BF6D3A">
      <w:pPr>
        <w:pStyle w:val="Paragraphedeliste"/>
        <w:numPr>
          <w:ilvl w:val="0"/>
          <w:numId w:val="2"/>
        </w:numPr>
        <w:spacing w:after="0"/>
        <w:rPr>
          <w:color w:val="000000" w:themeColor="text1"/>
          <w:sz w:val="20"/>
        </w:rPr>
      </w:pPr>
      <w:r w:rsidRPr="00CD2734">
        <w:rPr>
          <w:color w:val="000000" w:themeColor="text1"/>
          <w:sz w:val="20"/>
        </w:rPr>
        <w:t>Architectures matérielles et systèmes d’exploitation (niveau 1)</w:t>
      </w:r>
    </w:p>
    <w:p w:rsidR="00BF6D3A" w:rsidRPr="00CD2734" w:rsidRDefault="00BF6D3A" w:rsidP="00BF6D3A">
      <w:pPr>
        <w:pStyle w:val="Paragraphedeliste"/>
        <w:numPr>
          <w:ilvl w:val="0"/>
          <w:numId w:val="2"/>
        </w:numPr>
        <w:spacing w:after="0"/>
        <w:rPr>
          <w:color w:val="000000" w:themeColor="text1"/>
          <w:sz w:val="20"/>
        </w:rPr>
      </w:pPr>
      <w:r w:rsidRPr="00CD2734">
        <w:rPr>
          <w:color w:val="000000" w:themeColor="text1"/>
          <w:sz w:val="20"/>
        </w:rPr>
        <w:t>Langages et programmation (niveau 1)</w:t>
      </w:r>
    </w:p>
    <w:p w:rsidR="00BF6D3A" w:rsidRPr="00CD2734" w:rsidRDefault="00BF6D3A" w:rsidP="00BF6D3A">
      <w:pPr>
        <w:pStyle w:val="Paragraphedeliste"/>
        <w:spacing w:after="0"/>
        <w:ind w:left="2490"/>
        <w:rPr>
          <w:color w:val="000000" w:themeColor="text1"/>
          <w:sz w:val="20"/>
        </w:rPr>
      </w:pPr>
    </w:p>
    <w:p w:rsidR="002F21A6" w:rsidRPr="00CD2734" w:rsidRDefault="002F21A6" w:rsidP="002F21A6">
      <w:pPr>
        <w:pStyle w:val="Paragraphedeliste"/>
        <w:spacing w:after="0"/>
        <w:ind w:left="2490"/>
        <w:rPr>
          <w:color w:val="000000" w:themeColor="text1"/>
          <w:sz w:val="20"/>
        </w:rPr>
      </w:pPr>
    </w:p>
    <w:p w:rsidR="001D0431" w:rsidRPr="00CD2734" w:rsidRDefault="00195A83" w:rsidP="001D0431">
      <w:pPr>
        <w:rPr>
          <w:b/>
          <w:i/>
          <w:color w:val="000000" w:themeColor="text1"/>
          <w:sz w:val="20"/>
        </w:rPr>
      </w:pPr>
      <w:r w:rsidRPr="00CD2734">
        <w:rPr>
          <w:b/>
          <w:i/>
          <w:color w:val="000000" w:themeColor="text1"/>
          <w:sz w:val="20"/>
        </w:rPr>
        <w:t>Epreuve N°2 </w:t>
      </w:r>
      <w:r w:rsidR="00A7324B" w:rsidRPr="00CD2734">
        <w:rPr>
          <w:b/>
          <w:i/>
          <w:color w:val="000000" w:themeColor="text1"/>
          <w:sz w:val="20"/>
        </w:rPr>
        <w:t xml:space="preserve">: </w:t>
      </w:r>
      <w:r w:rsidR="001D0431" w:rsidRPr="00CD2734">
        <w:rPr>
          <w:b/>
          <w:i/>
          <w:color w:val="000000" w:themeColor="text1"/>
          <w:sz w:val="20"/>
        </w:rPr>
        <w:t xml:space="preserve">quiz </w:t>
      </w:r>
      <w:r w:rsidR="0050126E" w:rsidRPr="00CD2734">
        <w:rPr>
          <w:b/>
          <w:i/>
          <w:color w:val="000000" w:themeColor="text1"/>
          <w:sz w:val="20"/>
        </w:rPr>
        <w:t>N°2 (</w:t>
      </w:r>
      <w:r w:rsidR="001D0431" w:rsidRPr="00CD2734">
        <w:rPr>
          <w:b/>
          <w:i/>
          <w:color w:val="000000" w:themeColor="text1"/>
          <w:sz w:val="20"/>
        </w:rPr>
        <w:t>en ligne durée limité</w:t>
      </w:r>
      <w:r w:rsidR="0025395E" w:rsidRPr="00CD2734">
        <w:rPr>
          <w:b/>
          <w:i/>
          <w:color w:val="000000" w:themeColor="text1"/>
          <w:sz w:val="20"/>
        </w:rPr>
        <w:t>e</w:t>
      </w:r>
      <w:r w:rsidR="001D0431" w:rsidRPr="00CD2734">
        <w:rPr>
          <w:b/>
          <w:i/>
          <w:color w:val="000000" w:themeColor="text1"/>
          <w:sz w:val="20"/>
        </w:rPr>
        <w:t xml:space="preserve"> </w:t>
      </w:r>
      <w:r w:rsidR="00A7324B" w:rsidRPr="00CD2734">
        <w:rPr>
          <w:b/>
          <w:i/>
          <w:color w:val="000000" w:themeColor="text1"/>
          <w:sz w:val="20"/>
        </w:rPr>
        <w:t>4</w:t>
      </w:r>
      <w:r w:rsidR="001D0431" w:rsidRPr="00CD2734">
        <w:rPr>
          <w:b/>
          <w:i/>
          <w:color w:val="000000" w:themeColor="text1"/>
          <w:sz w:val="20"/>
        </w:rPr>
        <w:t>5mn</w:t>
      </w:r>
      <w:r w:rsidR="0050126E" w:rsidRPr="00CD2734">
        <w:rPr>
          <w:b/>
          <w:i/>
          <w:color w:val="000000" w:themeColor="text1"/>
          <w:sz w:val="20"/>
        </w:rPr>
        <w:t>).</w:t>
      </w:r>
    </w:p>
    <w:p w:rsidR="002F21A6" w:rsidRPr="00CD2734" w:rsidRDefault="001D0431" w:rsidP="002F21A6">
      <w:pPr>
        <w:spacing w:after="0"/>
        <w:rPr>
          <w:color w:val="000000" w:themeColor="text1"/>
          <w:sz w:val="20"/>
        </w:rPr>
      </w:pPr>
      <w:r w:rsidRPr="00CD2734">
        <w:rPr>
          <w:color w:val="000000" w:themeColor="text1"/>
          <w:sz w:val="20"/>
        </w:rPr>
        <w:tab/>
      </w:r>
      <w:r w:rsidR="002F21A6" w:rsidRPr="00CD2734">
        <w:rPr>
          <w:i/>
          <w:color w:val="000000" w:themeColor="text1"/>
          <w:sz w:val="20"/>
          <w:u w:val="single"/>
        </w:rPr>
        <w:t>Modalités</w:t>
      </w:r>
      <w:r w:rsidR="002F21A6" w:rsidRPr="00CD2734">
        <w:rPr>
          <w:color w:val="000000" w:themeColor="text1"/>
          <w:sz w:val="20"/>
        </w:rPr>
        <w:t xml:space="preserve"> :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en</w:t>
      </w:r>
      <w:proofErr w:type="gramEnd"/>
      <w:r w:rsidRPr="00CD2734">
        <w:rPr>
          <w:color w:val="000000" w:themeColor="text1"/>
          <w:sz w:val="20"/>
        </w:rPr>
        <w:t xml:space="preserve"> classe sous la surveillance d’un enseignant ;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un</w:t>
      </w:r>
      <w:proofErr w:type="gramEnd"/>
      <w:r w:rsidRPr="00CD2734">
        <w:rPr>
          <w:color w:val="000000" w:themeColor="text1"/>
          <w:sz w:val="20"/>
        </w:rPr>
        <w:t xml:space="preserve"> élève par poste informatique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durée</w:t>
      </w:r>
      <w:proofErr w:type="gramEnd"/>
      <w:r w:rsidRPr="00CD2734">
        <w:rPr>
          <w:color w:val="000000" w:themeColor="text1"/>
          <w:sz w:val="20"/>
        </w:rPr>
        <w:t xml:space="preserve"> limitée à 45mn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une</w:t>
      </w:r>
      <w:proofErr w:type="gramEnd"/>
      <w:r w:rsidRPr="00CD2734">
        <w:rPr>
          <w:color w:val="000000" w:themeColor="text1"/>
          <w:sz w:val="20"/>
        </w:rPr>
        <w:t xml:space="preserve"> seule tentative possible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ouverture</w:t>
      </w:r>
      <w:proofErr w:type="gramEnd"/>
      <w:r w:rsidRPr="00CD2734">
        <w:rPr>
          <w:color w:val="000000" w:themeColor="text1"/>
          <w:sz w:val="20"/>
        </w:rPr>
        <w:t xml:space="preserve"> du quiz le 11 mars 2024 à 8H00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fermeture</w:t>
      </w:r>
      <w:proofErr w:type="gramEnd"/>
      <w:r w:rsidRPr="00CD2734">
        <w:rPr>
          <w:color w:val="000000" w:themeColor="text1"/>
          <w:sz w:val="20"/>
        </w:rPr>
        <w:t xml:space="preserve"> de l’accès au quiz le 22 mars 2024 à 20H00.</w:t>
      </w:r>
    </w:p>
    <w:p w:rsidR="002F21A6" w:rsidRPr="00CD2734" w:rsidRDefault="001D0431" w:rsidP="002F21A6">
      <w:pPr>
        <w:spacing w:after="0"/>
        <w:rPr>
          <w:color w:val="000000" w:themeColor="text1"/>
          <w:sz w:val="20"/>
        </w:rPr>
      </w:pPr>
      <w:r w:rsidRPr="00CD2734">
        <w:rPr>
          <w:color w:val="000000" w:themeColor="text1"/>
          <w:sz w:val="20"/>
        </w:rPr>
        <w:tab/>
      </w:r>
      <w:r w:rsidR="002F21A6" w:rsidRPr="00CD2734">
        <w:rPr>
          <w:i/>
          <w:color w:val="000000" w:themeColor="text1"/>
          <w:sz w:val="20"/>
          <w:u w:val="single"/>
        </w:rPr>
        <w:t>Contenu</w:t>
      </w:r>
      <w:r w:rsidR="002F21A6" w:rsidRPr="00CD2734">
        <w:rPr>
          <w:color w:val="000000" w:themeColor="text1"/>
          <w:sz w:val="20"/>
        </w:rPr>
        <w:t xml:space="preserve"> : </w:t>
      </w:r>
    </w:p>
    <w:p w:rsidR="002F21A6" w:rsidRPr="00CD2734" w:rsidRDefault="002F21A6" w:rsidP="002F21A6">
      <w:pPr>
        <w:spacing w:after="0"/>
        <w:ind w:left="708" w:firstLine="708"/>
        <w:rPr>
          <w:color w:val="000000" w:themeColor="text1"/>
          <w:sz w:val="20"/>
        </w:rPr>
      </w:pPr>
      <w:r w:rsidRPr="00CD2734">
        <w:rPr>
          <w:color w:val="000000" w:themeColor="text1"/>
          <w:sz w:val="20"/>
        </w:rPr>
        <w:t>Questions sur les entrées du programme suivantes :</w:t>
      </w:r>
    </w:p>
    <w:p w:rsidR="00BF6D3A" w:rsidRPr="00CD2734" w:rsidRDefault="00BF6D3A" w:rsidP="00BF6D3A">
      <w:pPr>
        <w:pStyle w:val="Paragraphedeliste"/>
        <w:numPr>
          <w:ilvl w:val="0"/>
          <w:numId w:val="2"/>
        </w:numPr>
        <w:spacing w:after="0"/>
        <w:rPr>
          <w:color w:val="000000" w:themeColor="text1"/>
          <w:sz w:val="20"/>
        </w:rPr>
      </w:pPr>
      <w:r w:rsidRPr="00CD2734">
        <w:rPr>
          <w:color w:val="000000" w:themeColor="text1"/>
          <w:sz w:val="20"/>
        </w:rPr>
        <w:t>Traitement de données en tables</w:t>
      </w:r>
    </w:p>
    <w:p w:rsidR="00E0680C" w:rsidRPr="00CD2734" w:rsidRDefault="00E0680C" w:rsidP="00E0680C">
      <w:pPr>
        <w:pStyle w:val="Paragraphedeliste"/>
        <w:numPr>
          <w:ilvl w:val="0"/>
          <w:numId w:val="2"/>
        </w:numPr>
        <w:spacing w:after="0"/>
        <w:rPr>
          <w:color w:val="000000" w:themeColor="text1"/>
          <w:sz w:val="20"/>
        </w:rPr>
      </w:pPr>
      <w:r w:rsidRPr="00CD2734">
        <w:rPr>
          <w:color w:val="000000" w:themeColor="text1"/>
          <w:sz w:val="20"/>
        </w:rPr>
        <w:t>Interactions entre l’homme et la machine sur le Web</w:t>
      </w:r>
    </w:p>
    <w:p w:rsidR="00E0680C" w:rsidRPr="00CD2734" w:rsidRDefault="00E0680C" w:rsidP="00E0680C">
      <w:pPr>
        <w:pStyle w:val="Paragraphedeliste"/>
        <w:numPr>
          <w:ilvl w:val="0"/>
          <w:numId w:val="2"/>
        </w:numPr>
        <w:spacing w:after="0"/>
        <w:rPr>
          <w:color w:val="000000" w:themeColor="text1"/>
          <w:sz w:val="20"/>
        </w:rPr>
      </w:pPr>
      <w:r w:rsidRPr="00CD2734">
        <w:rPr>
          <w:color w:val="000000" w:themeColor="text1"/>
          <w:sz w:val="20"/>
        </w:rPr>
        <w:t>Architectures matérielles et systèmes d’exploitation</w:t>
      </w:r>
      <w:r w:rsidR="00BF6D3A" w:rsidRPr="00CD2734">
        <w:rPr>
          <w:color w:val="000000" w:themeColor="text1"/>
          <w:sz w:val="20"/>
        </w:rPr>
        <w:t xml:space="preserve"> (niveau 2)</w:t>
      </w:r>
    </w:p>
    <w:p w:rsidR="00E0680C" w:rsidRPr="00CD2734" w:rsidRDefault="00E0680C" w:rsidP="00E0680C">
      <w:pPr>
        <w:pStyle w:val="Paragraphedeliste"/>
        <w:numPr>
          <w:ilvl w:val="0"/>
          <w:numId w:val="2"/>
        </w:numPr>
        <w:spacing w:after="0"/>
        <w:rPr>
          <w:color w:val="000000" w:themeColor="text1"/>
          <w:sz w:val="20"/>
        </w:rPr>
      </w:pPr>
      <w:r w:rsidRPr="00CD2734">
        <w:rPr>
          <w:color w:val="000000" w:themeColor="text1"/>
          <w:sz w:val="20"/>
        </w:rPr>
        <w:t>Langages et programmation</w:t>
      </w:r>
      <w:r w:rsidR="00BF6D3A" w:rsidRPr="00CD2734">
        <w:rPr>
          <w:color w:val="000000" w:themeColor="text1"/>
          <w:sz w:val="20"/>
        </w:rPr>
        <w:t xml:space="preserve"> (niveau 2)</w:t>
      </w:r>
    </w:p>
    <w:p w:rsidR="00E0680C" w:rsidRPr="00CD2734" w:rsidRDefault="00E0680C" w:rsidP="00E0680C">
      <w:pPr>
        <w:pStyle w:val="Paragraphedeliste"/>
        <w:numPr>
          <w:ilvl w:val="0"/>
          <w:numId w:val="2"/>
        </w:numPr>
        <w:spacing w:after="0"/>
        <w:rPr>
          <w:color w:val="000000" w:themeColor="text1"/>
          <w:sz w:val="20"/>
        </w:rPr>
      </w:pPr>
      <w:r w:rsidRPr="00CD2734">
        <w:rPr>
          <w:color w:val="000000" w:themeColor="text1"/>
          <w:sz w:val="20"/>
        </w:rPr>
        <w:t>Algorithmique</w:t>
      </w:r>
      <w:r w:rsidR="00BF6D3A" w:rsidRPr="00CD2734">
        <w:rPr>
          <w:color w:val="000000" w:themeColor="text1"/>
          <w:sz w:val="20"/>
        </w:rPr>
        <w:t xml:space="preserve"> </w:t>
      </w:r>
    </w:p>
    <w:p w:rsidR="00727292" w:rsidRPr="00CD2734" w:rsidRDefault="00727292" w:rsidP="001D0431">
      <w:pPr>
        <w:spacing w:after="0"/>
        <w:rPr>
          <w:color w:val="000000" w:themeColor="text1"/>
          <w:sz w:val="20"/>
        </w:rPr>
      </w:pPr>
    </w:p>
    <w:p w:rsidR="001D0431" w:rsidRPr="00CD2734" w:rsidRDefault="00195A83" w:rsidP="001D0431">
      <w:pPr>
        <w:rPr>
          <w:b/>
          <w:i/>
          <w:color w:val="000000" w:themeColor="text1"/>
          <w:sz w:val="20"/>
        </w:rPr>
      </w:pPr>
      <w:r w:rsidRPr="00CD2734">
        <w:rPr>
          <w:b/>
          <w:i/>
          <w:color w:val="000000" w:themeColor="text1"/>
          <w:sz w:val="20"/>
        </w:rPr>
        <w:t xml:space="preserve">Epreuve N°3 </w:t>
      </w:r>
      <w:r w:rsidR="001D0431" w:rsidRPr="00CD2734">
        <w:rPr>
          <w:b/>
          <w:i/>
          <w:color w:val="000000" w:themeColor="text1"/>
          <w:sz w:val="20"/>
        </w:rPr>
        <w:t>:</w:t>
      </w:r>
      <w:r w:rsidR="00CD2734">
        <w:rPr>
          <w:b/>
          <w:i/>
          <w:color w:val="000000" w:themeColor="text1"/>
          <w:sz w:val="20"/>
        </w:rPr>
        <w:t xml:space="preserve"> Pour les équipes qualifiées :</w:t>
      </w:r>
      <w:r w:rsidR="001D0431" w:rsidRPr="00CD2734">
        <w:rPr>
          <w:b/>
          <w:i/>
          <w:color w:val="000000" w:themeColor="text1"/>
          <w:sz w:val="20"/>
        </w:rPr>
        <w:t xml:space="preserve"> </w:t>
      </w:r>
      <w:r w:rsidR="000973A7" w:rsidRPr="00CD2734">
        <w:rPr>
          <w:b/>
          <w:i/>
          <w:color w:val="000000" w:themeColor="text1"/>
          <w:sz w:val="20"/>
        </w:rPr>
        <w:t xml:space="preserve">conception d’un </w:t>
      </w:r>
      <w:r w:rsidR="001D0431" w:rsidRPr="00CD2734">
        <w:rPr>
          <w:b/>
          <w:i/>
          <w:color w:val="000000" w:themeColor="text1"/>
          <w:sz w:val="20"/>
        </w:rPr>
        <w:t xml:space="preserve">programme répondant à un </w:t>
      </w:r>
      <w:r w:rsidR="00E0680C" w:rsidRPr="00CD2734">
        <w:rPr>
          <w:b/>
          <w:i/>
          <w:color w:val="000000" w:themeColor="text1"/>
          <w:sz w:val="20"/>
        </w:rPr>
        <w:t>cahier des charges</w:t>
      </w:r>
      <w:r w:rsidR="000973A7" w:rsidRPr="00CD2734">
        <w:rPr>
          <w:b/>
          <w:i/>
          <w:color w:val="000000" w:themeColor="text1"/>
          <w:sz w:val="20"/>
        </w:rPr>
        <w:t xml:space="preserve"> en mode </w:t>
      </w:r>
      <w:r w:rsidR="00BF6D3A" w:rsidRPr="00CD2734">
        <w:rPr>
          <w:b/>
          <w:i/>
          <w:color w:val="000000" w:themeColor="text1"/>
          <w:sz w:val="20"/>
        </w:rPr>
        <w:t>connecté</w:t>
      </w:r>
      <w:r w:rsidR="000973A7" w:rsidRPr="00CD2734">
        <w:rPr>
          <w:b/>
          <w:i/>
          <w:color w:val="000000" w:themeColor="text1"/>
          <w:sz w:val="20"/>
        </w:rPr>
        <w:t xml:space="preserve"> </w:t>
      </w:r>
      <w:r w:rsidR="00727292" w:rsidRPr="00CD2734">
        <w:rPr>
          <w:b/>
          <w:i/>
          <w:color w:val="000000" w:themeColor="text1"/>
          <w:sz w:val="20"/>
        </w:rPr>
        <w:t>le jour de la finale</w:t>
      </w:r>
      <w:r w:rsidR="00BF6D3A" w:rsidRPr="00CD2734">
        <w:rPr>
          <w:b/>
          <w:i/>
          <w:color w:val="000000" w:themeColor="text1"/>
          <w:sz w:val="20"/>
        </w:rPr>
        <w:t>.</w:t>
      </w:r>
    </w:p>
    <w:p w:rsidR="002F21A6" w:rsidRPr="00CD2734" w:rsidRDefault="001D0431" w:rsidP="002F21A6">
      <w:pPr>
        <w:spacing w:after="0"/>
        <w:rPr>
          <w:color w:val="000000" w:themeColor="text1"/>
          <w:sz w:val="20"/>
        </w:rPr>
      </w:pPr>
      <w:r w:rsidRPr="00CD2734">
        <w:rPr>
          <w:color w:val="000000" w:themeColor="text1"/>
          <w:sz w:val="20"/>
        </w:rPr>
        <w:tab/>
      </w:r>
      <w:r w:rsidR="002F21A6" w:rsidRPr="00CD2734">
        <w:rPr>
          <w:i/>
          <w:color w:val="000000" w:themeColor="text1"/>
          <w:sz w:val="20"/>
          <w:u w:val="single"/>
        </w:rPr>
        <w:t>Modalités</w:t>
      </w:r>
      <w:r w:rsidR="002F21A6" w:rsidRPr="00CD2734">
        <w:rPr>
          <w:color w:val="000000" w:themeColor="text1"/>
          <w:sz w:val="20"/>
        </w:rPr>
        <w:t xml:space="preserve"> :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par</w:t>
      </w:r>
      <w:proofErr w:type="gramEnd"/>
      <w:r w:rsidRPr="00CD2734">
        <w:rPr>
          <w:color w:val="000000" w:themeColor="text1"/>
          <w:sz w:val="20"/>
        </w:rPr>
        <w:t xml:space="preserve"> équipe de 3 à 4 élèves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un</w:t>
      </w:r>
      <w:proofErr w:type="gramEnd"/>
      <w:r w:rsidRPr="00CD2734">
        <w:rPr>
          <w:color w:val="000000" w:themeColor="text1"/>
          <w:sz w:val="20"/>
        </w:rPr>
        <w:t xml:space="preserve"> élève par poste informatique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durée</w:t>
      </w:r>
      <w:proofErr w:type="gramEnd"/>
      <w:r w:rsidRPr="00CD2734">
        <w:rPr>
          <w:color w:val="000000" w:themeColor="text1"/>
          <w:sz w:val="20"/>
        </w:rPr>
        <w:t xml:space="preserve"> limitée à  3H30 ;</w:t>
      </w:r>
    </w:p>
    <w:p w:rsidR="00F54B02"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au</w:t>
      </w:r>
      <w:proofErr w:type="gramEnd"/>
      <w:r w:rsidR="00727292" w:rsidRPr="00CD2734">
        <w:rPr>
          <w:color w:val="000000" w:themeColor="text1"/>
          <w:sz w:val="20"/>
        </w:rPr>
        <w:t xml:space="preserve"> </w:t>
      </w:r>
      <w:r w:rsidR="00070287" w:rsidRPr="00CD2734">
        <w:rPr>
          <w:color w:val="000000" w:themeColor="text1"/>
          <w:sz w:val="20"/>
        </w:rPr>
        <w:t xml:space="preserve">Lycée Guy Mollet </w:t>
      </w:r>
      <w:r w:rsidR="00727292" w:rsidRPr="00CD2734">
        <w:rPr>
          <w:color w:val="000000" w:themeColor="text1"/>
          <w:sz w:val="20"/>
        </w:rPr>
        <w:t>ARRAS</w:t>
      </w:r>
      <w:r w:rsidR="00F54B02" w:rsidRPr="00CD2734">
        <w:rPr>
          <w:color w:val="000000" w:themeColor="text1"/>
          <w:sz w:val="20"/>
        </w:rPr>
        <w:t xml:space="preserve"> </w:t>
      </w:r>
    </w:p>
    <w:p w:rsidR="00727292" w:rsidRPr="00CD2734" w:rsidRDefault="00F54B02" w:rsidP="002F21A6">
      <w:pPr>
        <w:pStyle w:val="Paragraphedeliste"/>
        <w:numPr>
          <w:ilvl w:val="0"/>
          <w:numId w:val="5"/>
        </w:numPr>
        <w:spacing w:after="0"/>
        <w:rPr>
          <w:color w:val="000000" w:themeColor="text1"/>
          <w:sz w:val="20"/>
        </w:rPr>
      </w:pPr>
      <w:proofErr w:type="gramStart"/>
      <w:r w:rsidRPr="00CD2734">
        <w:rPr>
          <w:color w:val="000000" w:themeColor="text1"/>
          <w:sz w:val="20"/>
        </w:rPr>
        <w:t>début</w:t>
      </w:r>
      <w:proofErr w:type="gramEnd"/>
      <w:r w:rsidRPr="00CD2734">
        <w:rPr>
          <w:color w:val="000000" w:themeColor="text1"/>
          <w:sz w:val="20"/>
        </w:rPr>
        <w:t xml:space="preserve"> de l’épreuve à 9H30</w:t>
      </w:r>
      <w:r w:rsidR="002F21A6" w:rsidRPr="00CD2734">
        <w:rPr>
          <w:color w:val="000000" w:themeColor="text1"/>
          <w:sz w:val="20"/>
        </w:rPr>
        <w:t> ;</w:t>
      </w:r>
    </w:p>
    <w:p w:rsidR="002F21A6" w:rsidRPr="00CD2734" w:rsidRDefault="002F21A6" w:rsidP="002F21A6">
      <w:pPr>
        <w:pStyle w:val="Paragraphedeliste"/>
        <w:numPr>
          <w:ilvl w:val="0"/>
          <w:numId w:val="5"/>
        </w:numPr>
        <w:spacing w:after="0"/>
        <w:rPr>
          <w:color w:val="000000" w:themeColor="text1"/>
          <w:sz w:val="20"/>
        </w:rPr>
      </w:pPr>
      <w:proofErr w:type="gramStart"/>
      <w:r w:rsidRPr="00CD2734">
        <w:rPr>
          <w:color w:val="000000" w:themeColor="text1"/>
          <w:sz w:val="20"/>
        </w:rPr>
        <w:t>dans</w:t>
      </w:r>
      <w:proofErr w:type="gramEnd"/>
      <w:r w:rsidRPr="00CD2734">
        <w:rPr>
          <w:color w:val="000000" w:themeColor="text1"/>
          <w:sz w:val="20"/>
        </w:rPr>
        <w:t xml:space="preserve"> la semaine du 15 au 19 avril 2024 selon les disponibilité</w:t>
      </w:r>
      <w:r w:rsidR="0025395E" w:rsidRPr="00CD2734">
        <w:rPr>
          <w:color w:val="000000" w:themeColor="text1"/>
          <w:sz w:val="20"/>
        </w:rPr>
        <w:t>s</w:t>
      </w:r>
      <w:r w:rsidRPr="00CD2734">
        <w:rPr>
          <w:color w:val="000000" w:themeColor="text1"/>
          <w:sz w:val="20"/>
        </w:rPr>
        <w:t xml:space="preserve"> de l’établissement d’accueil</w:t>
      </w:r>
      <w:r w:rsidR="00F54B02" w:rsidRPr="00CD2734">
        <w:rPr>
          <w:color w:val="000000" w:themeColor="text1"/>
          <w:sz w:val="20"/>
        </w:rPr>
        <w:t> ;</w:t>
      </w:r>
    </w:p>
    <w:p w:rsidR="00F54B02" w:rsidRPr="00CD2734" w:rsidRDefault="00F54B02" w:rsidP="002F21A6">
      <w:pPr>
        <w:pStyle w:val="Paragraphedeliste"/>
        <w:numPr>
          <w:ilvl w:val="0"/>
          <w:numId w:val="5"/>
        </w:numPr>
        <w:spacing w:after="0"/>
        <w:rPr>
          <w:color w:val="000000" w:themeColor="text1"/>
          <w:sz w:val="20"/>
        </w:rPr>
      </w:pPr>
      <w:r w:rsidRPr="00CD2734">
        <w:rPr>
          <w:color w:val="000000" w:themeColor="text1"/>
          <w:sz w:val="20"/>
        </w:rPr>
        <w:t>Prévoir les repas pour le midi.</w:t>
      </w:r>
    </w:p>
    <w:p w:rsidR="002F21A6" w:rsidRPr="00CD2734" w:rsidRDefault="001D0431" w:rsidP="00F54B02">
      <w:pPr>
        <w:spacing w:after="0"/>
        <w:rPr>
          <w:color w:val="000000" w:themeColor="text1"/>
          <w:sz w:val="20"/>
        </w:rPr>
      </w:pPr>
      <w:r w:rsidRPr="00CD2734">
        <w:rPr>
          <w:color w:val="000000" w:themeColor="text1"/>
          <w:sz w:val="20"/>
        </w:rPr>
        <w:tab/>
      </w:r>
      <w:r w:rsidR="002F21A6" w:rsidRPr="00CD2734">
        <w:rPr>
          <w:i/>
          <w:color w:val="000000" w:themeColor="text1"/>
          <w:sz w:val="20"/>
          <w:u w:val="single"/>
        </w:rPr>
        <w:t>Contenu</w:t>
      </w:r>
      <w:r w:rsidR="002F21A6" w:rsidRPr="00CD2734">
        <w:rPr>
          <w:color w:val="000000" w:themeColor="text1"/>
          <w:sz w:val="20"/>
        </w:rPr>
        <w:t xml:space="preserve"> : </w:t>
      </w:r>
    </w:p>
    <w:p w:rsidR="002F21A6" w:rsidRPr="00CD2734" w:rsidRDefault="002F21A6" w:rsidP="002F21A6">
      <w:pPr>
        <w:pStyle w:val="Paragraphedeliste"/>
        <w:numPr>
          <w:ilvl w:val="0"/>
          <w:numId w:val="5"/>
        </w:numPr>
        <w:spacing w:after="0"/>
        <w:rPr>
          <w:color w:val="000000" w:themeColor="text1"/>
          <w:sz w:val="20"/>
        </w:rPr>
      </w:pPr>
      <w:r w:rsidRPr="00CD2734">
        <w:rPr>
          <w:color w:val="000000" w:themeColor="text1"/>
          <w:sz w:val="20"/>
        </w:rPr>
        <w:t>Conception d’un p</w:t>
      </w:r>
      <w:r w:rsidR="001D0431" w:rsidRPr="00CD2734">
        <w:rPr>
          <w:color w:val="000000" w:themeColor="text1"/>
          <w:sz w:val="20"/>
        </w:rPr>
        <w:t>rogramme</w:t>
      </w:r>
      <w:r w:rsidRPr="00CD2734">
        <w:rPr>
          <w:color w:val="000000" w:themeColor="text1"/>
          <w:sz w:val="20"/>
        </w:rPr>
        <w:t xml:space="preserve"> à partir d’un cahier des charges remis le matin.</w:t>
      </w:r>
    </w:p>
    <w:p w:rsidR="001D0431" w:rsidRPr="00CD2734" w:rsidRDefault="001D0431" w:rsidP="002F21A6">
      <w:pPr>
        <w:pStyle w:val="Paragraphedeliste"/>
        <w:spacing w:after="0"/>
        <w:ind w:left="1776"/>
        <w:rPr>
          <w:color w:val="000000" w:themeColor="text1"/>
          <w:sz w:val="20"/>
        </w:rPr>
      </w:pPr>
      <w:r w:rsidRPr="00CD2734">
        <w:rPr>
          <w:color w:val="000000" w:themeColor="text1"/>
          <w:sz w:val="20"/>
        </w:rPr>
        <w:t xml:space="preserve"> </w:t>
      </w:r>
    </w:p>
    <w:p w:rsidR="005A07FB" w:rsidRPr="00CD2734" w:rsidRDefault="0087086A" w:rsidP="001D0431">
      <w:pPr>
        <w:spacing w:after="0"/>
        <w:rPr>
          <w:b/>
          <w:color w:val="000000" w:themeColor="text1"/>
          <w:sz w:val="20"/>
        </w:rPr>
      </w:pPr>
      <w:r w:rsidRPr="00CD2734">
        <w:rPr>
          <w:b/>
          <w:color w:val="000000" w:themeColor="text1"/>
          <w:sz w:val="20"/>
        </w:rPr>
        <w:t xml:space="preserve">Remise des récompenses le jour </w:t>
      </w:r>
      <w:r w:rsidR="00F54B02" w:rsidRPr="00CD2734">
        <w:rPr>
          <w:b/>
          <w:color w:val="000000" w:themeColor="text1"/>
          <w:sz w:val="20"/>
        </w:rPr>
        <w:t xml:space="preserve">de l’épreuve 3 </w:t>
      </w:r>
      <w:r w:rsidR="002F21A6" w:rsidRPr="00CD2734">
        <w:rPr>
          <w:b/>
          <w:color w:val="000000" w:themeColor="text1"/>
          <w:sz w:val="20"/>
        </w:rPr>
        <w:t>à partir de 15H00.</w:t>
      </w:r>
    </w:p>
    <w:p w:rsidR="005A07FB" w:rsidRDefault="005A07FB" w:rsidP="001D0431">
      <w:pPr>
        <w:spacing w:after="0"/>
        <w:rPr>
          <w:b/>
          <w:color w:val="000000" w:themeColor="text1"/>
        </w:rPr>
      </w:pPr>
    </w:p>
    <w:p w:rsidR="005A07FB" w:rsidRPr="0087086A" w:rsidRDefault="005A07FB" w:rsidP="001D0431">
      <w:pPr>
        <w:spacing w:after="0"/>
        <w:rPr>
          <w:b/>
          <w:color w:val="000000" w:themeColor="text1"/>
        </w:rPr>
      </w:pPr>
    </w:p>
    <w:p w:rsidR="001C6599" w:rsidRDefault="001C6599" w:rsidP="001C6599">
      <w:pPr>
        <w:jc w:val="center"/>
        <w:rPr>
          <w:b/>
          <w:sz w:val="36"/>
        </w:rPr>
      </w:pPr>
      <w:r>
        <w:rPr>
          <w:b/>
          <w:sz w:val="36"/>
        </w:rPr>
        <w:lastRenderedPageBreak/>
        <w:t xml:space="preserve">GRILLE D’EVALUATION DES </w:t>
      </w:r>
      <w:r w:rsidRPr="003E2D50">
        <w:rPr>
          <w:b/>
          <w:sz w:val="36"/>
        </w:rPr>
        <w:t>OLYMPIADES NSI 2023-2024</w:t>
      </w:r>
    </w:p>
    <w:p w:rsidR="001C6599" w:rsidRDefault="001C6599" w:rsidP="001C6599">
      <w:pPr>
        <w:jc w:val="center"/>
        <w:rPr>
          <w:b/>
          <w:sz w:val="36"/>
        </w:rPr>
      </w:pPr>
      <w:r>
        <w:rPr>
          <w:b/>
          <w:sz w:val="36"/>
        </w:rPr>
        <w:t>Classement individuel</w:t>
      </w:r>
    </w:p>
    <w:tbl>
      <w:tblPr>
        <w:tblStyle w:val="Grilledutableau"/>
        <w:tblW w:w="8926" w:type="dxa"/>
        <w:tblLook w:val="04A0" w:firstRow="1" w:lastRow="0" w:firstColumn="1" w:lastColumn="0" w:noHBand="0" w:noVBand="1"/>
      </w:tblPr>
      <w:tblGrid>
        <w:gridCol w:w="4673"/>
        <w:gridCol w:w="1985"/>
        <w:gridCol w:w="2268"/>
      </w:tblGrid>
      <w:tr w:rsidR="00E83FD9" w:rsidRPr="00054D24" w:rsidTr="00B33500">
        <w:tc>
          <w:tcPr>
            <w:tcW w:w="4673" w:type="dxa"/>
          </w:tcPr>
          <w:p w:rsidR="00E83FD9" w:rsidRPr="00054D24" w:rsidRDefault="00E83FD9" w:rsidP="00282802">
            <w:pPr>
              <w:jc w:val="center"/>
              <w:rPr>
                <w:b/>
              </w:rPr>
            </w:pPr>
            <w:r w:rsidRPr="00054D24">
              <w:rPr>
                <w:b/>
              </w:rPr>
              <w:t>Indicateurs</w:t>
            </w:r>
          </w:p>
        </w:tc>
        <w:tc>
          <w:tcPr>
            <w:tcW w:w="1985" w:type="dxa"/>
          </w:tcPr>
          <w:p w:rsidR="00E83FD9" w:rsidRPr="00054D24" w:rsidRDefault="00E83FD9" w:rsidP="00282802">
            <w:pPr>
              <w:jc w:val="center"/>
              <w:rPr>
                <w:b/>
              </w:rPr>
            </w:pPr>
            <w:r w:rsidRPr="00054D24">
              <w:rPr>
                <w:b/>
              </w:rPr>
              <w:t>Barème</w:t>
            </w:r>
          </w:p>
        </w:tc>
        <w:tc>
          <w:tcPr>
            <w:tcW w:w="2268" w:type="dxa"/>
          </w:tcPr>
          <w:p w:rsidR="00E83FD9" w:rsidRPr="00054D24" w:rsidRDefault="00E83FD9" w:rsidP="00282802">
            <w:pPr>
              <w:jc w:val="center"/>
              <w:rPr>
                <w:b/>
              </w:rPr>
            </w:pPr>
            <w:r w:rsidRPr="00054D24">
              <w:rPr>
                <w:b/>
              </w:rPr>
              <w:t>Score</w:t>
            </w:r>
          </w:p>
        </w:tc>
      </w:tr>
      <w:tr w:rsidR="00E83FD9" w:rsidTr="00B33500">
        <w:tc>
          <w:tcPr>
            <w:tcW w:w="4673" w:type="dxa"/>
          </w:tcPr>
          <w:p w:rsidR="00E83FD9" w:rsidRDefault="00E83FD9" w:rsidP="00282802">
            <w:r>
              <w:t>Résultat au premier quiz</w:t>
            </w:r>
          </w:p>
        </w:tc>
        <w:tc>
          <w:tcPr>
            <w:tcW w:w="1985" w:type="dxa"/>
          </w:tcPr>
          <w:p w:rsidR="00E83FD9" w:rsidRDefault="00E83FD9" w:rsidP="00282802">
            <w:r>
              <w:t>100 points</w:t>
            </w:r>
          </w:p>
        </w:tc>
        <w:tc>
          <w:tcPr>
            <w:tcW w:w="2268" w:type="dxa"/>
          </w:tcPr>
          <w:p w:rsidR="00E83FD9" w:rsidRDefault="00E83FD9" w:rsidP="00282802"/>
        </w:tc>
      </w:tr>
      <w:tr w:rsidR="00E83FD9" w:rsidTr="00B33500">
        <w:tc>
          <w:tcPr>
            <w:tcW w:w="4673" w:type="dxa"/>
          </w:tcPr>
          <w:p w:rsidR="00E83FD9" w:rsidRDefault="00E83FD9" w:rsidP="00282802">
            <w:r>
              <w:t>Résultat au second quiz</w:t>
            </w:r>
          </w:p>
        </w:tc>
        <w:tc>
          <w:tcPr>
            <w:tcW w:w="1985" w:type="dxa"/>
          </w:tcPr>
          <w:p w:rsidR="00E83FD9" w:rsidRDefault="00E83FD9" w:rsidP="00282802">
            <w:r>
              <w:t>200 points</w:t>
            </w:r>
          </w:p>
        </w:tc>
        <w:tc>
          <w:tcPr>
            <w:tcW w:w="2268" w:type="dxa"/>
          </w:tcPr>
          <w:p w:rsidR="00E83FD9" w:rsidRDefault="00E83FD9" w:rsidP="00282802"/>
        </w:tc>
      </w:tr>
    </w:tbl>
    <w:p w:rsidR="001C6599" w:rsidRPr="003E2D50" w:rsidRDefault="001C6599" w:rsidP="001C6599">
      <w:pPr>
        <w:jc w:val="center"/>
        <w:rPr>
          <w:b/>
          <w:sz w:val="36"/>
        </w:rPr>
      </w:pPr>
      <w:r>
        <w:rPr>
          <w:b/>
          <w:sz w:val="36"/>
        </w:rPr>
        <w:t>Classement collectif</w:t>
      </w:r>
    </w:p>
    <w:tbl>
      <w:tblPr>
        <w:tblStyle w:val="Grilledutableau"/>
        <w:tblW w:w="0" w:type="auto"/>
        <w:tblLook w:val="04A0" w:firstRow="1" w:lastRow="0" w:firstColumn="1" w:lastColumn="0" w:noHBand="0" w:noVBand="1"/>
      </w:tblPr>
      <w:tblGrid>
        <w:gridCol w:w="4673"/>
        <w:gridCol w:w="1985"/>
        <w:gridCol w:w="2268"/>
      </w:tblGrid>
      <w:tr w:rsidR="00E83FD9" w:rsidTr="00B33500">
        <w:tc>
          <w:tcPr>
            <w:tcW w:w="4673" w:type="dxa"/>
          </w:tcPr>
          <w:p w:rsidR="00E83FD9" w:rsidRPr="00054D24" w:rsidRDefault="00E83FD9" w:rsidP="00282802">
            <w:pPr>
              <w:jc w:val="center"/>
              <w:rPr>
                <w:b/>
              </w:rPr>
            </w:pPr>
            <w:r w:rsidRPr="00054D24">
              <w:rPr>
                <w:b/>
              </w:rPr>
              <w:t>Indicateurs</w:t>
            </w:r>
          </w:p>
        </w:tc>
        <w:tc>
          <w:tcPr>
            <w:tcW w:w="1985" w:type="dxa"/>
          </w:tcPr>
          <w:p w:rsidR="00E83FD9" w:rsidRPr="00054D24" w:rsidRDefault="00E83FD9" w:rsidP="00282802">
            <w:pPr>
              <w:jc w:val="center"/>
              <w:rPr>
                <w:b/>
              </w:rPr>
            </w:pPr>
            <w:r w:rsidRPr="00054D24">
              <w:rPr>
                <w:b/>
              </w:rPr>
              <w:t>Barème</w:t>
            </w:r>
          </w:p>
        </w:tc>
        <w:tc>
          <w:tcPr>
            <w:tcW w:w="2268" w:type="dxa"/>
          </w:tcPr>
          <w:p w:rsidR="00E83FD9" w:rsidRPr="00054D24" w:rsidRDefault="00E83FD9" w:rsidP="00282802">
            <w:pPr>
              <w:jc w:val="center"/>
              <w:rPr>
                <w:b/>
              </w:rPr>
            </w:pPr>
            <w:r w:rsidRPr="00054D24">
              <w:rPr>
                <w:b/>
              </w:rPr>
              <w:t>Score</w:t>
            </w:r>
          </w:p>
        </w:tc>
      </w:tr>
      <w:tr w:rsidR="00E83FD9" w:rsidTr="00B33500">
        <w:tc>
          <w:tcPr>
            <w:tcW w:w="4673" w:type="dxa"/>
          </w:tcPr>
          <w:p w:rsidR="00E83FD9" w:rsidRDefault="00E83FD9" w:rsidP="00282802">
            <w:r>
              <w:t>Moyenne des élèves du groupe au premier quiz</w:t>
            </w:r>
          </w:p>
        </w:tc>
        <w:tc>
          <w:tcPr>
            <w:tcW w:w="1985" w:type="dxa"/>
          </w:tcPr>
          <w:p w:rsidR="00E83FD9" w:rsidRDefault="00E83FD9" w:rsidP="00282802">
            <w:r>
              <w:t>100 points</w:t>
            </w:r>
          </w:p>
        </w:tc>
        <w:tc>
          <w:tcPr>
            <w:tcW w:w="2268" w:type="dxa"/>
          </w:tcPr>
          <w:p w:rsidR="00E83FD9" w:rsidRDefault="00E83FD9" w:rsidP="00282802"/>
        </w:tc>
      </w:tr>
      <w:tr w:rsidR="00E83FD9" w:rsidTr="00B33500">
        <w:tc>
          <w:tcPr>
            <w:tcW w:w="4673" w:type="dxa"/>
          </w:tcPr>
          <w:p w:rsidR="00E83FD9" w:rsidRDefault="00E83FD9" w:rsidP="001C6599">
            <w:r>
              <w:t xml:space="preserve">Moyenne des élèves du groupe au </w:t>
            </w:r>
            <w:r w:rsidR="00897901">
              <w:t>deuxième</w:t>
            </w:r>
            <w:r>
              <w:t xml:space="preserve"> quiz</w:t>
            </w:r>
          </w:p>
        </w:tc>
        <w:tc>
          <w:tcPr>
            <w:tcW w:w="1985" w:type="dxa"/>
          </w:tcPr>
          <w:p w:rsidR="00E83FD9" w:rsidRDefault="00E83FD9" w:rsidP="001C6599">
            <w:r>
              <w:t>200 points</w:t>
            </w:r>
          </w:p>
        </w:tc>
        <w:tc>
          <w:tcPr>
            <w:tcW w:w="2268" w:type="dxa"/>
          </w:tcPr>
          <w:p w:rsidR="00E83FD9" w:rsidRDefault="00E83FD9" w:rsidP="001C6599"/>
        </w:tc>
      </w:tr>
      <w:tr w:rsidR="00E83FD9" w:rsidTr="00B33500">
        <w:tc>
          <w:tcPr>
            <w:tcW w:w="4673" w:type="dxa"/>
          </w:tcPr>
          <w:p w:rsidR="00E83FD9" w:rsidRDefault="00C56C4E" w:rsidP="001C6599">
            <w:r>
              <w:t>Mode connecté</w:t>
            </w:r>
          </w:p>
        </w:tc>
        <w:tc>
          <w:tcPr>
            <w:tcW w:w="1985" w:type="dxa"/>
          </w:tcPr>
          <w:p w:rsidR="00E83FD9" w:rsidRDefault="00E83FD9" w:rsidP="001C6599">
            <w:r>
              <w:t>300 points</w:t>
            </w:r>
          </w:p>
        </w:tc>
        <w:tc>
          <w:tcPr>
            <w:tcW w:w="2268" w:type="dxa"/>
          </w:tcPr>
          <w:p w:rsidR="00E83FD9" w:rsidRDefault="00E83FD9" w:rsidP="001C6599"/>
        </w:tc>
      </w:tr>
    </w:tbl>
    <w:p w:rsidR="001C6599" w:rsidRPr="003E2D50" w:rsidRDefault="001C6599" w:rsidP="001C6599">
      <w:pPr>
        <w:jc w:val="center"/>
        <w:rPr>
          <w:b/>
          <w:sz w:val="36"/>
        </w:rPr>
      </w:pPr>
      <w:r>
        <w:rPr>
          <w:b/>
          <w:sz w:val="36"/>
        </w:rPr>
        <w:t>Classement prix de la mixité</w:t>
      </w:r>
    </w:p>
    <w:tbl>
      <w:tblPr>
        <w:tblStyle w:val="Grilledutableau"/>
        <w:tblW w:w="0" w:type="auto"/>
        <w:tblLook w:val="04A0" w:firstRow="1" w:lastRow="0" w:firstColumn="1" w:lastColumn="0" w:noHBand="0" w:noVBand="1"/>
      </w:tblPr>
      <w:tblGrid>
        <w:gridCol w:w="4673"/>
        <w:gridCol w:w="1985"/>
        <w:gridCol w:w="2268"/>
      </w:tblGrid>
      <w:tr w:rsidR="00B33500" w:rsidTr="00B33500">
        <w:tc>
          <w:tcPr>
            <w:tcW w:w="4673" w:type="dxa"/>
          </w:tcPr>
          <w:p w:rsidR="00B33500" w:rsidRPr="00054D24" w:rsidRDefault="00B33500" w:rsidP="00E83FD9">
            <w:pPr>
              <w:jc w:val="center"/>
              <w:rPr>
                <w:b/>
              </w:rPr>
            </w:pPr>
            <w:r w:rsidRPr="00054D24">
              <w:rPr>
                <w:b/>
              </w:rPr>
              <w:t>Indicateurs</w:t>
            </w:r>
          </w:p>
        </w:tc>
        <w:tc>
          <w:tcPr>
            <w:tcW w:w="1985" w:type="dxa"/>
          </w:tcPr>
          <w:p w:rsidR="00B33500" w:rsidRPr="00054D24" w:rsidRDefault="00B33500" w:rsidP="00E83FD9">
            <w:pPr>
              <w:jc w:val="center"/>
              <w:rPr>
                <w:b/>
              </w:rPr>
            </w:pPr>
            <w:r w:rsidRPr="00054D24">
              <w:rPr>
                <w:b/>
              </w:rPr>
              <w:t>Barème</w:t>
            </w:r>
          </w:p>
        </w:tc>
        <w:tc>
          <w:tcPr>
            <w:tcW w:w="2268" w:type="dxa"/>
          </w:tcPr>
          <w:p w:rsidR="00B33500" w:rsidRPr="00054D24" w:rsidRDefault="00B33500" w:rsidP="00E83FD9">
            <w:pPr>
              <w:jc w:val="center"/>
              <w:rPr>
                <w:b/>
              </w:rPr>
            </w:pPr>
            <w:r w:rsidRPr="00054D24">
              <w:rPr>
                <w:b/>
              </w:rPr>
              <w:t>Score</w:t>
            </w:r>
          </w:p>
        </w:tc>
      </w:tr>
      <w:tr w:rsidR="00B33500" w:rsidTr="00B33500">
        <w:tc>
          <w:tcPr>
            <w:tcW w:w="4673" w:type="dxa"/>
            <w:shd w:val="clear" w:color="auto" w:fill="auto"/>
          </w:tcPr>
          <w:p w:rsidR="00B33500" w:rsidRDefault="00B33500" w:rsidP="00282802">
            <w:pPr>
              <w:rPr>
                <w:color w:val="000000" w:themeColor="text1"/>
              </w:rPr>
            </w:pPr>
            <w:r>
              <w:rPr>
                <w:color w:val="000000" w:themeColor="text1"/>
              </w:rPr>
              <w:t>1 fille dans l’équipe</w:t>
            </w:r>
          </w:p>
          <w:p w:rsidR="00B33500" w:rsidRDefault="00B33500" w:rsidP="00282802">
            <w:pPr>
              <w:rPr>
                <w:color w:val="000000" w:themeColor="text1"/>
              </w:rPr>
            </w:pPr>
          </w:p>
          <w:p w:rsidR="00B33500" w:rsidRPr="00601622" w:rsidRDefault="00B33500" w:rsidP="00282802">
            <w:pPr>
              <w:rPr>
                <w:color w:val="000000" w:themeColor="text1"/>
              </w:rPr>
            </w:pPr>
            <w:r>
              <w:rPr>
                <w:color w:val="000000" w:themeColor="text1"/>
              </w:rPr>
              <w:t>Même nombre de fille</w:t>
            </w:r>
            <w:r w:rsidR="00FA382E">
              <w:rPr>
                <w:color w:val="000000" w:themeColor="text1"/>
              </w:rPr>
              <w:t>s</w:t>
            </w:r>
            <w:r>
              <w:rPr>
                <w:color w:val="000000" w:themeColor="text1"/>
              </w:rPr>
              <w:t xml:space="preserve"> que de garçon</w:t>
            </w:r>
            <w:r w:rsidR="00FA382E">
              <w:rPr>
                <w:color w:val="000000" w:themeColor="text1"/>
              </w:rPr>
              <w:t>s</w:t>
            </w:r>
          </w:p>
        </w:tc>
        <w:tc>
          <w:tcPr>
            <w:tcW w:w="1985" w:type="dxa"/>
          </w:tcPr>
          <w:p w:rsidR="00B33500" w:rsidRDefault="00B33500" w:rsidP="00282802">
            <w:r>
              <w:t xml:space="preserve">100 points </w:t>
            </w:r>
          </w:p>
          <w:p w:rsidR="00B33500" w:rsidRDefault="00B33500" w:rsidP="00282802"/>
          <w:p w:rsidR="00B33500" w:rsidRDefault="00B33500" w:rsidP="00282802">
            <w:r>
              <w:t>150 points</w:t>
            </w:r>
          </w:p>
          <w:p w:rsidR="00B33500" w:rsidRDefault="00B33500" w:rsidP="00282802"/>
          <w:p w:rsidR="00B33500" w:rsidRDefault="00B33500" w:rsidP="00282802">
            <w:r>
              <w:t>+ 50 % de la note au classement collectif</w:t>
            </w:r>
          </w:p>
        </w:tc>
        <w:tc>
          <w:tcPr>
            <w:tcW w:w="2268" w:type="dxa"/>
          </w:tcPr>
          <w:p w:rsidR="00B33500" w:rsidRDefault="00B33500" w:rsidP="00282802"/>
        </w:tc>
      </w:tr>
    </w:tbl>
    <w:p w:rsidR="001C6599" w:rsidRPr="003E2D50" w:rsidRDefault="001C6599" w:rsidP="001C6599">
      <w:pPr>
        <w:jc w:val="center"/>
        <w:rPr>
          <w:b/>
          <w:sz w:val="36"/>
        </w:rPr>
      </w:pPr>
      <w:r>
        <w:rPr>
          <w:b/>
          <w:sz w:val="36"/>
        </w:rPr>
        <w:t>Classement prix de la communication</w:t>
      </w:r>
    </w:p>
    <w:tbl>
      <w:tblPr>
        <w:tblStyle w:val="Grilledutableau"/>
        <w:tblW w:w="0" w:type="auto"/>
        <w:tblLook w:val="04A0" w:firstRow="1" w:lastRow="0" w:firstColumn="1" w:lastColumn="0" w:noHBand="0" w:noVBand="1"/>
      </w:tblPr>
      <w:tblGrid>
        <w:gridCol w:w="4673"/>
        <w:gridCol w:w="1985"/>
        <w:gridCol w:w="2268"/>
      </w:tblGrid>
      <w:tr w:rsidR="00B33500" w:rsidTr="00B33500">
        <w:tc>
          <w:tcPr>
            <w:tcW w:w="4673" w:type="dxa"/>
          </w:tcPr>
          <w:p w:rsidR="00B33500" w:rsidRPr="00054D24" w:rsidRDefault="00B33500" w:rsidP="00282802">
            <w:pPr>
              <w:jc w:val="center"/>
              <w:rPr>
                <w:b/>
              </w:rPr>
            </w:pPr>
            <w:r w:rsidRPr="00054D24">
              <w:rPr>
                <w:b/>
              </w:rPr>
              <w:t>Indicateurs</w:t>
            </w:r>
          </w:p>
        </w:tc>
        <w:tc>
          <w:tcPr>
            <w:tcW w:w="1985" w:type="dxa"/>
          </w:tcPr>
          <w:p w:rsidR="00B33500" w:rsidRPr="00054D24" w:rsidRDefault="00B33500" w:rsidP="00282802">
            <w:pPr>
              <w:jc w:val="center"/>
              <w:rPr>
                <w:b/>
              </w:rPr>
            </w:pPr>
            <w:r w:rsidRPr="00054D24">
              <w:rPr>
                <w:b/>
              </w:rPr>
              <w:t>Barème</w:t>
            </w:r>
          </w:p>
        </w:tc>
        <w:tc>
          <w:tcPr>
            <w:tcW w:w="2268" w:type="dxa"/>
          </w:tcPr>
          <w:p w:rsidR="00B33500" w:rsidRPr="00054D24" w:rsidRDefault="00B33500" w:rsidP="00282802">
            <w:pPr>
              <w:jc w:val="center"/>
              <w:rPr>
                <w:b/>
              </w:rPr>
            </w:pPr>
            <w:r w:rsidRPr="00054D24">
              <w:rPr>
                <w:b/>
              </w:rPr>
              <w:t>Score</w:t>
            </w:r>
          </w:p>
        </w:tc>
      </w:tr>
      <w:tr w:rsidR="00B33500" w:rsidTr="00B33500">
        <w:tc>
          <w:tcPr>
            <w:tcW w:w="4673" w:type="dxa"/>
            <w:shd w:val="clear" w:color="auto" w:fill="auto"/>
          </w:tcPr>
          <w:p w:rsidR="00B33500" w:rsidRDefault="00B33500" w:rsidP="00C9246D">
            <w:pPr>
              <w:rPr>
                <w:color w:val="000000" w:themeColor="text1"/>
              </w:rPr>
            </w:pPr>
            <w:r>
              <w:rPr>
                <w:color w:val="000000" w:themeColor="text1"/>
              </w:rPr>
              <w:t>Répartition du temps de parole entre les élèves</w:t>
            </w:r>
          </w:p>
          <w:p w:rsidR="00B33500" w:rsidRDefault="00B33500" w:rsidP="00C9246D">
            <w:pPr>
              <w:rPr>
                <w:color w:val="000000" w:themeColor="text1"/>
              </w:rPr>
            </w:pPr>
            <w:r>
              <w:rPr>
                <w:color w:val="000000" w:themeColor="text1"/>
              </w:rPr>
              <w:t>Qualité de la prise de parole (vocabulaire, niveau de langage…)</w:t>
            </w:r>
          </w:p>
          <w:p w:rsidR="00B33500" w:rsidRDefault="00B33500" w:rsidP="00C9246D">
            <w:pPr>
              <w:rPr>
                <w:color w:val="000000" w:themeColor="text1"/>
              </w:rPr>
            </w:pPr>
            <w:r>
              <w:rPr>
                <w:color w:val="000000" w:themeColor="text1"/>
              </w:rPr>
              <w:t>Réactivité aux questions du jury</w:t>
            </w:r>
          </w:p>
          <w:p w:rsidR="00B33500" w:rsidRDefault="00B33500" w:rsidP="00C9246D">
            <w:pPr>
              <w:rPr>
                <w:color w:val="000000" w:themeColor="text1"/>
              </w:rPr>
            </w:pPr>
            <w:r>
              <w:rPr>
                <w:color w:val="000000" w:themeColor="text1"/>
              </w:rPr>
              <w:t>Pertinence des propos</w:t>
            </w:r>
          </w:p>
          <w:p w:rsidR="00B33500" w:rsidRPr="00601622" w:rsidRDefault="00B33500" w:rsidP="00C9246D">
            <w:pPr>
              <w:rPr>
                <w:color w:val="000000" w:themeColor="text1"/>
              </w:rPr>
            </w:pPr>
          </w:p>
        </w:tc>
        <w:tc>
          <w:tcPr>
            <w:tcW w:w="1985" w:type="dxa"/>
          </w:tcPr>
          <w:p w:rsidR="00B33500" w:rsidRDefault="00B33500" w:rsidP="00C9246D">
            <w:r>
              <w:t xml:space="preserve">20 points </w:t>
            </w:r>
          </w:p>
          <w:p w:rsidR="00B33500" w:rsidRDefault="00B33500" w:rsidP="00C9246D">
            <w:r>
              <w:t>20 points</w:t>
            </w:r>
          </w:p>
          <w:p w:rsidR="00B33500" w:rsidRDefault="00B33500" w:rsidP="00C9246D"/>
          <w:p w:rsidR="00B33500" w:rsidRDefault="00B33500" w:rsidP="00C9246D">
            <w:r>
              <w:t>20 points</w:t>
            </w:r>
          </w:p>
          <w:p w:rsidR="00B33500" w:rsidRDefault="00B33500" w:rsidP="00C9246D">
            <w:r>
              <w:t>20 points</w:t>
            </w:r>
          </w:p>
          <w:p w:rsidR="00B33500" w:rsidRDefault="00B33500" w:rsidP="00C9246D"/>
          <w:p w:rsidR="00B33500" w:rsidRDefault="00B33500" w:rsidP="00C9246D">
            <w:r>
              <w:t>+ 50 % de la note au classement collectif</w:t>
            </w:r>
          </w:p>
        </w:tc>
        <w:tc>
          <w:tcPr>
            <w:tcW w:w="2268" w:type="dxa"/>
          </w:tcPr>
          <w:p w:rsidR="00B33500" w:rsidRDefault="00B33500" w:rsidP="00C9246D"/>
        </w:tc>
      </w:tr>
    </w:tbl>
    <w:p w:rsidR="001C6599" w:rsidRDefault="001C6599" w:rsidP="001C6599">
      <w:pPr>
        <w:spacing w:after="0"/>
        <w:rPr>
          <w:b/>
          <w:color w:val="000000" w:themeColor="text1"/>
        </w:rPr>
      </w:pPr>
    </w:p>
    <w:p w:rsidR="00B33500" w:rsidRDefault="00B33500" w:rsidP="001C6599">
      <w:pPr>
        <w:spacing w:after="0"/>
        <w:rPr>
          <w:b/>
          <w:color w:val="000000" w:themeColor="text1"/>
        </w:rPr>
      </w:pPr>
    </w:p>
    <w:p w:rsidR="00F54B02" w:rsidRDefault="00F54B02">
      <w:pPr>
        <w:rPr>
          <w:b/>
          <w:color w:val="000000" w:themeColor="text1"/>
        </w:rPr>
      </w:pPr>
      <w:r>
        <w:rPr>
          <w:b/>
          <w:color w:val="000000" w:themeColor="text1"/>
        </w:rPr>
        <w:br w:type="page"/>
      </w:r>
    </w:p>
    <w:p w:rsidR="001C6599" w:rsidRDefault="001C6599" w:rsidP="001C6599">
      <w:pPr>
        <w:spacing w:after="0"/>
        <w:rPr>
          <w:b/>
          <w:color w:val="000000" w:themeColor="text1"/>
        </w:rPr>
      </w:pPr>
      <w:r w:rsidRPr="009D33EE">
        <w:rPr>
          <w:b/>
          <w:color w:val="000000" w:themeColor="text1"/>
        </w:rPr>
        <w:lastRenderedPageBreak/>
        <w:t>R</w:t>
      </w:r>
      <w:r>
        <w:rPr>
          <w:b/>
          <w:color w:val="000000" w:themeColor="text1"/>
        </w:rPr>
        <w:t>emise des r</w:t>
      </w:r>
      <w:r w:rsidRPr="009D33EE">
        <w:rPr>
          <w:b/>
          <w:color w:val="000000" w:themeColor="text1"/>
        </w:rPr>
        <w:t>écompense</w:t>
      </w:r>
      <w:r>
        <w:rPr>
          <w:b/>
          <w:color w:val="000000" w:themeColor="text1"/>
        </w:rPr>
        <w:t>s</w:t>
      </w:r>
      <w:r w:rsidRPr="009D33EE">
        <w:rPr>
          <w:b/>
          <w:color w:val="000000" w:themeColor="text1"/>
        </w:rPr>
        <w:t> le jour de la finale :</w:t>
      </w:r>
    </w:p>
    <w:p w:rsidR="001C6599" w:rsidRPr="009D33EE" w:rsidRDefault="001C6599" w:rsidP="001C6599">
      <w:pPr>
        <w:spacing w:after="0"/>
        <w:rPr>
          <w:b/>
          <w:color w:val="000000" w:themeColor="text1"/>
        </w:rPr>
      </w:pPr>
    </w:p>
    <w:p w:rsidR="001C6599" w:rsidRDefault="001C6599" w:rsidP="001C6599">
      <w:pPr>
        <w:spacing w:after="0"/>
        <w:rPr>
          <w:color w:val="000000" w:themeColor="text1"/>
        </w:rPr>
      </w:pPr>
      <w:r>
        <w:rPr>
          <w:color w:val="000000" w:themeColor="text1"/>
        </w:rPr>
        <w:t>Récompenses i</w:t>
      </w:r>
      <w:r w:rsidRPr="00E0680C">
        <w:rPr>
          <w:color w:val="000000" w:themeColor="text1"/>
        </w:rPr>
        <w:t>ndividuelle</w:t>
      </w:r>
      <w:r>
        <w:rPr>
          <w:color w:val="000000" w:themeColor="text1"/>
        </w:rPr>
        <w:t>s</w:t>
      </w:r>
      <w:r w:rsidRPr="00E0680C">
        <w:rPr>
          <w:color w:val="000000" w:themeColor="text1"/>
        </w:rPr>
        <w:t> :</w:t>
      </w:r>
    </w:p>
    <w:p w:rsidR="00B378D4" w:rsidRDefault="00B378D4" w:rsidP="001C6599">
      <w:pPr>
        <w:spacing w:after="0"/>
        <w:rPr>
          <w:color w:val="000000" w:themeColor="text1"/>
        </w:rPr>
      </w:pPr>
      <w:r>
        <w:rPr>
          <w:color w:val="000000" w:themeColor="text1"/>
        </w:rPr>
        <w:tab/>
      </w:r>
      <w:r>
        <w:rPr>
          <w:color w:val="000000" w:themeColor="text1"/>
        </w:rPr>
        <w:tab/>
      </w:r>
      <w:r>
        <w:rPr>
          <w:color w:val="000000" w:themeColor="text1"/>
        </w:rPr>
        <w:tab/>
        <w:t>Remise d’un lot pour les trois premiers :</w:t>
      </w:r>
    </w:p>
    <w:p w:rsidR="001C6599" w:rsidRPr="00897901" w:rsidRDefault="001C6599" w:rsidP="00B378D4">
      <w:pPr>
        <w:pStyle w:val="Paragraphedeliste"/>
        <w:numPr>
          <w:ilvl w:val="0"/>
          <w:numId w:val="2"/>
        </w:numPr>
        <w:spacing w:after="0"/>
        <w:ind w:left="2977"/>
        <w:rPr>
          <w:color w:val="000000" w:themeColor="text1"/>
        </w:rPr>
      </w:pPr>
      <w:r w:rsidRPr="00897901">
        <w:rPr>
          <w:color w:val="000000" w:themeColor="text1"/>
        </w:rPr>
        <w:t>Premier prix</w:t>
      </w:r>
    </w:p>
    <w:p w:rsidR="001C6599" w:rsidRPr="00897901" w:rsidRDefault="001C6599" w:rsidP="00B378D4">
      <w:pPr>
        <w:pStyle w:val="Paragraphedeliste"/>
        <w:numPr>
          <w:ilvl w:val="0"/>
          <w:numId w:val="2"/>
        </w:numPr>
        <w:spacing w:after="0"/>
        <w:ind w:left="2977"/>
        <w:rPr>
          <w:color w:val="000000" w:themeColor="text1"/>
        </w:rPr>
      </w:pPr>
      <w:r w:rsidRPr="00897901">
        <w:rPr>
          <w:color w:val="000000" w:themeColor="text1"/>
        </w:rPr>
        <w:t>Deuxième prix</w:t>
      </w:r>
    </w:p>
    <w:p w:rsidR="00C9246D" w:rsidRDefault="001C6599" w:rsidP="00B378D4">
      <w:pPr>
        <w:pStyle w:val="Paragraphedeliste"/>
        <w:numPr>
          <w:ilvl w:val="0"/>
          <w:numId w:val="2"/>
        </w:numPr>
        <w:spacing w:after="0"/>
        <w:ind w:left="2977"/>
        <w:rPr>
          <w:color w:val="000000" w:themeColor="text1"/>
        </w:rPr>
      </w:pPr>
      <w:r w:rsidRPr="00897901">
        <w:rPr>
          <w:color w:val="000000" w:themeColor="text1"/>
        </w:rPr>
        <w:t>Troisième prix</w:t>
      </w:r>
    </w:p>
    <w:p w:rsidR="00B378D4" w:rsidRDefault="00B378D4" w:rsidP="00B378D4">
      <w:pPr>
        <w:spacing w:after="0"/>
        <w:ind w:left="2124"/>
      </w:pPr>
      <w:r>
        <w:t>Remise d’un diplôme pour les 20 premiers.</w:t>
      </w:r>
    </w:p>
    <w:p w:rsidR="00B378D4" w:rsidRDefault="00B378D4" w:rsidP="00B378D4">
      <w:pPr>
        <w:spacing w:after="0"/>
        <w:ind w:left="2124"/>
      </w:pPr>
    </w:p>
    <w:p w:rsidR="001C6599" w:rsidRDefault="001C6599" w:rsidP="001C6599">
      <w:pPr>
        <w:spacing w:after="0"/>
      </w:pPr>
      <w:r>
        <w:t>Récompenses collectives :</w:t>
      </w:r>
    </w:p>
    <w:p w:rsidR="00B378D4" w:rsidRDefault="00B378D4" w:rsidP="001C6599">
      <w:pPr>
        <w:spacing w:after="0"/>
      </w:pPr>
      <w:r>
        <w:tab/>
      </w:r>
      <w:r>
        <w:tab/>
      </w:r>
      <w:r>
        <w:tab/>
      </w:r>
      <w:r>
        <w:rPr>
          <w:color w:val="000000" w:themeColor="text1"/>
        </w:rPr>
        <w:t>Remise d’un lot aux établissements</w:t>
      </w:r>
      <w:r w:rsidR="000C46A2">
        <w:rPr>
          <w:color w:val="000000" w:themeColor="text1"/>
        </w:rPr>
        <w:t xml:space="preserve"> (1 seul lot par établissement)</w:t>
      </w:r>
      <w:r>
        <w:rPr>
          <w:color w:val="000000" w:themeColor="text1"/>
        </w:rPr>
        <w:t> :</w:t>
      </w:r>
    </w:p>
    <w:p w:rsidR="000C46A2" w:rsidRDefault="000C46A2" w:rsidP="000C46A2">
      <w:pPr>
        <w:pStyle w:val="Paragraphedeliste"/>
        <w:numPr>
          <w:ilvl w:val="0"/>
          <w:numId w:val="2"/>
        </w:numPr>
        <w:spacing w:after="0"/>
      </w:pPr>
      <w:r>
        <w:t>Prix de la meilleure équipe</w:t>
      </w:r>
    </w:p>
    <w:p w:rsidR="001C6599" w:rsidRDefault="001C6599" w:rsidP="00897901">
      <w:pPr>
        <w:pStyle w:val="Paragraphedeliste"/>
        <w:numPr>
          <w:ilvl w:val="0"/>
          <w:numId w:val="2"/>
        </w:numPr>
        <w:spacing w:after="0"/>
      </w:pPr>
      <w:r>
        <w:t>Prix de la mixité</w:t>
      </w:r>
    </w:p>
    <w:p w:rsidR="001C6599" w:rsidRDefault="001C6599" w:rsidP="00897901">
      <w:pPr>
        <w:pStyle w:val="Paragraphedeliste"/>
        <w:numPr>
          <w:ilvl w:val="0"/>
          <w:numId w:val="2"/>
        </w:numPr>
        <w:spacing w:after="0"/>
      </w:pPr>
      <w:r>
        <w:t>Prix de la communication</w:t>
      </w:r>
    </w:p>
    <w:sectPr w:rsidR="001C65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71D" w:rsidRDefault="0083071D" w:rsidP="00741E7A">
      <w:pPr>
        <w:spacing w:after="0" w:line="240" w:lineRule="auto"/>
      </w:pPr>
      <w:r>
        <w:separator/>
      </w:r>
    </w:p>
  </w:endnote>
  <w:endnote w:type="continuationSeparator" w:id="0">
    <w:p w:rsidR="0083071D" w:rsidRDefault="0083071D" w:rsidP="00741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71D" w:rsidRDefault="0083071D" w:rsidP="00741E7A">
      <w:pPr>
        <w:spacing w:after="0" w:line="240" w:lineRule="auto"/>
      </w:pPr>
      <w:r>
        <w:separator/>
      </w:r>
    </w:p>
  </w:footnote>
  <w:footnote w:type="continuationSeparator" w:id="0">
    <w:p w:rsidR="0083071D" w:rsidRDefault="0083071D" w:rsidP="00741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490D"/>
    <w:multiLevelType w:val="hybridMultilevel"/>
    <w:tmpl w:val="9466B3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5B7686"/>
    <w:multiLevelType w:val="hybridMultilevel"/>
    <w:tmpl w:val="64DA94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282C7E"/>
    <w:multiLevelType w:val="hybridMultilevel"/>
    <w:tmpl w:val="EC96D77C"/>
    <w:lvl w:ilvl="0" w:tplc="D152E15A">
      <w:start w:val="1"/>
      <w:numFmt w:val="bullet"/>
      <w:lvlText w:val="-"/>
      <w:lvlJc w:val="left"/>
      <w:pPr>
        <w:ind w:left="2490" w:hanging="360"/>
      </w:pPr>
      <w:rPr>
        <w:rFonts w:ascii="Calibri" w:eastAsiaTheme="minorHAnsi" w:hAnsi="Calibri" w:cs="Calibr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3" w15:restartNumberingAfterBreak="0">
    <w:nsid w:val="520417BB"/>
    <w:multiLevelType w:val="hybridMultilevel"/>
    <w:tmpl w:val="049AF060"/>
    <w:lvl w:ilvl="0" w:tplc="656445B8">
      <w:numFmt w:val="bullet"/>
      <w:lvlText w:val="-"/>
      <w:lvlJc w:val="left"/>
      <w:pPr>
        <w:ind w:left="1776" w:hanging="360"/>
      </w:pPr>
      <w:rPr>
        <w:rFonts w:ascii="Calibri" w:eastAsiaTheme="minorHAns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687F214C"/>
    <w:multiLevelType w:val="hybridMultilevel"/>
    <w:tmpl w:val="E0C20866"/>
    <w:lvl w:ilvl="0" w:tplc="FBCA3FFA">
      <w:start w:val="15"/>
      <w:numFmt w:val="bullet"/>
      <w:lvlText w:val="-"/>
      <w:lvlJc w:val="left"/>
      <w:pPr>
        <w:ind w:left="1776" w:hanging="360"/>
      </w:pPr>
      <w:rPr>
        <w:rFonts w:ascii="Calibri" w:eastAsiaTheme="minorHAnsi" w:hAnsi="Calibri" w:cs="Calibr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431"/>
    <w:rsid w:val="00070287"/>
    <w:rsid w:val="000973A7"/>
    <w:rsid w:val="000B0071"/>
    <w:rsid w:val="000C46A2"/>
    <w:rsid w:val="001623AE"/>
    <w:rsid w:val="00173DF6"/>
    <w:rsid w:val="001756AB"/>
    <w:rsid w:val="00195A83"/>
    <w:rsid w:val="001B66C6"/>
    <w:rsid w:val="001C298E"/>
    <w:rsid w:val="001C30A0"/>
    <w:rsid w:val="001C49FA"/>
    <w:rsid w:val="001C6599"/>
    <w:rsid w:val="001D0431"/>
    <w:rsid w:val="001E6125"/>
    <w:rsid w:val="0025395E"/>
    <w:rsid w:val="002C6E77"/>
    <w:rsid w:val="002F21A6"/>
    <w:rsid w:val="003078E4"/>
    <w:rsid w:val="00374D50"/>
    <w:rsid w:val="00392AFD"/>
    <w:rsid w:val="00434B7F"/>
    <w:rsid w:val="0050126E"/>
    <w:rsid w:val="00520206"/>
    <w:rsid w:val="00574D10"/>
    <w:rsid w:val="00580A19"/>
    <w:rsid w:val="005A07FB"/>
    <w:rsid w:val="005B6204"/>
    <w:rsid w:val="0062387D"/>
    <w:rsid w:val="006436BE"/>
    <w:rsid w:val="00674DB4"/>
    <w:rsid w:val="006B2823"/>
    <w:rsid w:val="00727292"/>
    <w:rsid w:val="00741E7A"/>
    <w:rsid w:val="00750C2E"/>
    <w:rsid w:val="00753E03"/>
    <w:rsid w:val="0079667D"/>
    <w:rsid w:val="007B49BE"/>
    <w:rsid w:val="00825A05"/>
    <w:rsid w:val="0083071D"/>
    <w:rsid w:val="00840398"/>
    <w:rsid w:val="00866169"/>
    <w:rsid w:val="0087086A"/>
    <w:rsid w:val="00897901"/>
    <w:rsid w:val="008B43A2"/>
    <w:rsid w:val="008D38E3"/>
    <w:rsid w:val="00945AEF"/>
    <w:rsid w:val="009D33EE"/>
    <w:rsid w:val="009F6182"/>
    <w:rsid w:val="00A7324B"/>
    <w:rsid w:val="00AA184E"/>
    <w:rsid w:val="00AA2639"/>
    <w:rsid w:val="00AD3B75"/>
    <w:rsid w:val="00B243EA"/>
    <w:rsid w:val="00B33500"/>
    <w:rsid w:val="00B378D4"/>
    <w:rsid w:val="00B7292C"/>
    <w:rsid w:val="00B81F17"/>
    <w:rsid w:val="00BC7B84"/>
    <w:rsid w:val="00BF6D3A"/>
    <w:rsid w:val="00C12B2F"/>
    <w:rsid w:val="00C56C4E"/>
    <w:rsid w:val="00C843FB"/>
    <w:rsid w:val="00C9246D"/>
    <w:rsid w:val="00C92AC6"/>
    <w:rsid w:val="00CD2734"/>
    <w:rsid w:val="00E0680C"/>
    <w:rsid w:val="00E83FD9"/>
    <w:rsid w:val="00E91706"/>
    <w:rsid w:val="00E92EA3"/>
    <w:rsid w:val="00EB757A"/>
    <w:rsid w:val="00F05DEA"/>
    <w:rsid w:val="00F54B02"/>
    <w:rsid w:val="00F72948"/>
    <w:rsid w:val="00FA38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EA19"/>
  <w15:chartTrackingRefBased/>
  <w15:docId w15:val="{1DEC9563-BDA0-4423-BF78-22F9C987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43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431"/>
    <w:pPr>
      <w:ind w:left="720"/>
      <w:contextualSpacing/>
    </w:pPr>
  </w:style>
  <w:style w:type="table" w:styleId="Grilledutableau">
    <w:name w:val="Table Grid"/>
    <w:basedOn w:val="TableauNormal"/>
    <w:uiPriority w:val="39"/>
    <w:rsid w:val="001C6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72948"/>
    <w:rPr>
      <w:color w:val="0563C1" w:themeColor="hyperlink"/>
      <w:u w:val="single"/>
    </w:rPr>
  </w:style>
  <w:style w:type="character" w:styleId="Mentionnonrsolue">
    <w:name w:val="Unresolved Mention"/>
    <w:basedOn w:val="Policepardfaut"/>
    <w:uiPriority w:val="99"/>
    <w:semiHidden/>
    <w:unhideWhenUsed/>
    <w:rsid w:val="00F72948"/>
    <w:rPr>
      <w:color w:val="605E5C"/>
      <w:shd w:val="clear" w:color="auto" w:fill="E1DFDD"/>
    </w:rPr>
  </w:style>
  <w:style w:type="character" w:styleId="lev">
    <w:name w:val="Strong"/>
    <w:basedOn w:val="Policepardfaut"/>
    <w:uiPriority w:val="22"/>
    <w:qFormat/>
    <w:rsid w:val="003078E4"/>
    <w:rPr>
      <w:b/>
      <w:bCs/>
    </w:rPr>
  </w:style>
  <w:style w:type="paragraph" w:styleId="En-tte">
    <w:name w:val="header"/>
    <w:basedOn w:val="Normal"/>
    <w:link w:val="En-tteCar"/>
    <w:uiPriority w:val="99"/>
    <w:unhideWhenUsed/>
    <w:rsid w:val="00741E7A"/>
    <w:pPr>
      <w:tabs>
        <w:tab w:val="center" w:pos="4536"/>
        <w:tab w:val="right" w:pos="9072"/>
      </w:tabs>
      <w:spacing w:after="0" w:line="240" w:lineRule="auto"/>
    </w:pPr>
  </w:style>
  <w:style w:type="character" w:customStyle="1" w:styleId="En-tteCar">
    <w:name w:val="En-tête Car"/>
    <w:basedOn w:val="Policepardfaut"/>
    <w:link w:val="En-tte"/>
    <w:uiPriority w:val="99"/>
    <w:rsid w:val="00741E7A"/>
  </w:style>
  <w:style w:type="paragraph" w:styleId="Pieddepage">
    <w:name w:val="footer"/>
    <w:basedOn w:val="Normal"/>
    <w:link w:val="PieddepageCar"/>
    <w:uiPriority w:val="99"/>
    <w:unhideWhenUsed/>
    <w:rsid w:val="00741E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1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defidujour.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Deschamps@ac-amien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6447</TotalTime>
  <Pages>4</Pages>
  <Words>816</Words>
  <Characters>4492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VERCLEVEN</dc:creator>
  <cp:keywords/>
  <dc:description/>
  <cp:lastModifiedBy>Stéphane VERCLEVEN</cp:lastModifiedBy>
  <cp:revision>18</cp:revision>
  <cp:lastPrinted>2023-09-11T11:04:00Z</cp:lastPrinted>
  <dcterms:created xsi:type="dcterms:W3CDTF">2023-10-11T17:10:00Z</dcterms:created>
  <dcterms:modified xsi:type="dcterms:W3CDTF">2023-10-17T16:59:00Z</dcterms:modified>
</cp:coreProperties>
</file>