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1C" w:rsidRPr="00A96543" w:rsidRDefault="006A781C" w:rsidP="006A781C">
      <w:pPr>
        <w:jc w:val="center"/>
        <w:rPr>
          <w:b/>
          <w:color w:val="FF0000"/>
          <w:sz w:val="28"/>
        </w:rPr>
      </w:pPr>
      <w:r w:rsidRPr="00A96543">
        <w:rPr>
          <w:b/>
          <w:color w:val="FF0000"/>
          <w:sz w:val="28"/>
        </w:rPr>
        <w:t>Organisation de</w:t>
      </w:r>
      <w:r>
        <w:rPr>
          <w:b/>
          <w:color w:val="FF0000"/>
          <w:sz w:val="28"/>
        </w:rPr>
        <w:t xml:space="preserve"> la journée</w:t>
      </w:r>
      <w:r w:rsidRPr="00A96543">
        <w:rPr>
          <w:b/>
          <w:color w:val="FF0000"/>
          <w:sz w:val="28"/>
        </w:rPr>
        <w:t> :</w:t>
      </w:r>
    </w:p>
    <w:p w:rsidR="006A781C" w:rsidRDefault="006A781C" w:rsidP="006A781C">
      <w:pPr>
        <w:pStyle w:val="NormalWeb"/>
      </w:pPr>
      <w:r>
        <w:t>La matinée sera consacrée à la réalisation d'un programme répondant à un cahier des charges qui sera fourni aux équipes à 9H30.</w:t>
      </w:r>
    </w:p>
    <w:p w:rsidR="006A781C" w:rsidRDefault="006A781C" w:rsidP="006A781C">
      <w:pPr>
        <w:pStyle w:val="NormalWeb"/>
      </w:pPr>
      <w:r>
        <w:t>Planning de la journée :</w:t>
      </w:r>
    </w:p>
    <w:p w:rsidR="006A781C" w:rsidRDefault="006A781C" w:rsidP="006A781C">
      <w:pPr>
        <w:pStyle w:val="NormalWeb"/>
      </w:pPr>
      <w:r>
        <w:t>8h45 : Accueil des équipes et des membres du jury</w:t>
      </w:r>
    </w:p>
    <w:p w:rsidR="006A781C" w:rsidRDefault="006A781C" w:rsidP="006A781C">
      <w:pPr>
        <w:pStyle w:val="NormalWeb"/>
      </w:pPr>
      <w:r>
        <w:t>9H15 : Briefing des équipes et des membres du jury</w:t>
      </w:r>
    </w:p>
    <w:p w:rsidR="006A781C" w:rsidRDefault="006A781C" w:rsidP="006A781C">
      <w:pPr>
        <w:pStyle w:val="NormalWeb"/>
      </w:pPr>
      <w:r>
        <w:t>9H30 : Mise à disposition du cahier des charges et début du travail en équipe en salle informatique (1 PC par élève).</w:t>
      </w:r>
    </w:p>
    <w:p w:rsidR="006A781C" w:rsidRDefault="006A781C" w:rsidP="006A781C">
      <w:pPr>
        <w:pStyle w:val="NormalWeb"/>
      </w:pPr>
      <w:r>
        <w:t>9H45 : évaluation phase 1</w:t>
      </w:r>
    </w:p>
    <w:p w:rsidR="006A781C" w:rsidRDefault="006A781C" w:rsidP="006A781C">
      <w:pPr>
        <w:pStyle w:val="NormalWeb"/>
      </w:pPr>
      <w:r>
        <w:t>10H45 évaluation phase 2</w:t>
      </w:r>
    </w:p>
    <w:p w:rsidR="006A781C" w:rsidRDefault="006A781C" w:rsidP="006A781C">
      <w:pPr>
        <w:pStyle w:val="NormalWeb"/>
      </w:pPr>
      <w:r>
        <w:t>11H30 : évaluation phase 3</w:t>
      </w:r>
    </w:p>
    <w:p w:rsidR="006C2EAB" w:rsidRDefault="006A781C" w:rsidP="006A781C">
      <w:pPr>
        <w:pStyle w:val="NormalWeb"/>
      </w:pPr>
      <w:r>
        <w:t>13H</w:t>
      </w:r>
      <w:r w:rsidR="006C2EAB">
        <w:t>00</w:t>
      </w:r>
      <w:r>
        <w:t xml:space="preserve"> : </w:t>
      </w:r>
      <w:r w:rsidR="006C2EAB">
        <w:t>repas à la cantine</w:t>
      </w:r>
    </w:p>
    <w:p w:rsidR="006A781C" w:rsidRDefault="006C2EAB" w:rsidP="006A781C">
      <w:pPr>
        <w:pStyle w:val="NormalWeb"/>
      </w:pPr>
      <w:r>
        <w:t xml:space="preserve">13H30 : </w:t>
      </w:r>
      <w:r w:rsidR="006A781C">
        <w:t>évaluation phase 4</w:t>
      </w:r>
    </w:p>
    <w:p w:rsidR="00870BA3" w:rsidRDefault="006A781C" w:rsidP="00870BA3">
      <w:pPr>
        <w:pStyle w:val="NormalWeb"/>
      </w:pPr>
      <w:r>
        <w:t>1</w:t>
      </w:r>
      <w:r w:rsidR="006C2EAB">
        <w:t>4</w:t>
      </w:r>
      <w:r>
        <w:t>H</w:t>
      </w:r>
      <w:r w:rsidR="006C2EAB">
        <w:t>00</w:t>
      </w:r>
      <w:r>
        <w:t xml:space="preserve"> en amphithéâtre : </w:t>
      </w:r>
      <w:r w:rsidR="001132D9">
        <w:t>p</w:t>
      </w:r>
      <w:r>
        <w:t xml:space="preserve">remière conférence : </w:t>
      </w:r>
      <w:r w:rsidR="00B90AB2">
        <w:t>Didier MAZZELLA</w:t>
      </w:r>
      <w:r w:rsidR="00870BA3">
        <w:t xml:space="preserve"> - Ingénieur pour l'Ecole (groupe Thales, </w:t>
      </w:r>
      <w:proofErr w:type="spellStart"/>
      <w:r w:rsidR="00870BA3">
        <w:t>crytpo</w:t>
      </w:r>
      <w:proofErr w:type="spellEnd"/>
      <w:r w:rsidR="00870BA3">
        <w:t>).</w:t>
      </w:r>
    </w:p>
    <w:p w:rsidR="00870BA3" w:rsidRDefault="001132D9" w:rsidP="00870BA3">
      <w:pPr>
        <w:pStyle w:val="NormalWeb"/>
      </w:pPr>
      <w:r>
        <w:t>14H</w:t>
      </w:r>
      <w:r w:rsidR="006C2EAB">
        <w:t>45</w:t>
      </w:r>
      <w:r>
        <w:t xml:space="preserve"> en amphithéâtre : deuxième conférence : </w:t>
      </w:r>
      <w:r w:rsidR="00870BA3">
        <w:t xml:space="preserve">Gilles GRIMAUD - IRCICA / </w:t>
      </w:r>
      <w:proofErr w:type="spellStart"/>
      <w:r w:rsidR="00870BA3">
        <w:t>CRIStAL</w:t>
      </w:r>
      <w:proofErr w:type="spellEnd"/>
      <w:r w:rsidR="00870BA3">
        <w:t xml:space="preserve"> - CNRS / Université de Lille</w:t>
      </w:r>
    </w:p>
    <w:p w:rsidR="001132D9" w:rsidRDefault="001132D9" w:rsidP="006A781C">
      <w:pPr>
        <w:pStyle w:val="NormalWeb"/>
      </w:pPr>
      <w:r>
        <w:t>15H</w:t>
      </w:r>
      <w:r w:rsidR="006C2EAB">
        <w:t>30</w:t>
      </w:r>
      <w:r>
        <w:t xml:space="preserve"> : remise des récompenses </w:t>
      </w:r>
    </w:p>
    <w:p w:rsidR="006A781C" w:rsidRDefault="006A781C" w:rsidP="006A781C">
      <w:pPr>
        <w:pStyle w:val="NormalWeb"/>
      </w:pPr>
      <w:r>
        <w:t>16H30 au plus tard : fin de la journée</w:t>
      </w:r>
    </w:p>
    <w:p w:rsidR="001132D9" w:rsidRPr="00A96543" w:rsidRDefault="001132D9" w:rsidP="001132D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Récompenses et diplômes</w:t>
      </w:r>
      <w:r w:rsidRPr="00A96543">
        <w:rPr>
          <w:b/>
          <w:color w:val="FF0000"/>
          <w:sz w:val="28"/>
        </w:rPr>
        <w:t> :</w:t>
      </w:r>
    </w:p>
    <w:p w:rsidR="001132D9" w:rsidRDefault="001132D9" w:rsidP="006A781C">
      <w:pPr>
        <w:pStyle w:val="NormalWeb"/>
      </w:pPr>
      <w:r>
        <w:t>Un diplôme sera remis aux 20 premiers élèves au classement général individuel.</w:t>
      </w:r>
    </w:p>
    <w:p w:rsidR="001132D9" w:rsidRDefault="001132D9" w:rsidP="006A781C">
      <w:pPr>
        <w:pStyle w:val="NormalWeb"/>
      </w:pPr>
      <w:r>
        <w:t>Une récompense individuelle sera remise au</w:t>
      </w:r>
      <w:r w:rsidR="00E205DE">
        <w:t>x</w:t>
      </w:r>
      <w:r>
        <w:t xml:space="preserve"> 3 premi</w:t>
      </w:r>
      <w:r w:rsidR="00E205DE">
        <w:t>ers</w:t>
      </w:r>
      <w:r>
        <w:t xml:space="preserve"> élèves au classement général individuel.</w:t>
      </w:r>
    </w:p>
    <w:p w:rsidR="001132D9" w:rsidRDefault="001132D9" w:rsidP="006A781C">
      <w:pPr>
        <w:pStyle w:val="NormalWeb"/>
      </w:pPr>
      <w:r>
        <w:t>Une récompense sera remis</w:t>
      </w:r>
      <w:r w:rsidR="00E205DE">
        <w:t>e</w:t>
      </w:r>
      <w:r>
        <w:t xml:space="preserve"> aux établissements pour les premiers au classement par équipe dans les 3 catégories : classement général / mixité / communication.</w:t>
      </w:r>
    </w:p>
    <w:p w:rsidR="00D00B9E" w:rsidRPr="00A96543" w:rsidRDefault="001132D9" w:rsidP="001132D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  <w:r w:rsidR="00D00B9E" w:rsidRPr="00A96543">
        <w:rPr>
          <w:b/>
          <w:color w:val="FF0000"/>
          <w:sz w:val="28"/>
        </w:rPr>
        <w:lastRenderedPageBreak/>
        <w:t>Organisation des phases d’évaluation :</w:t>
      </w:r>
    </w:p>
    <w:p w:rsidR="00D00B9E" w:rsidRPr="00560BC6" w:rsidRDefault="00D00B9E" w:rsidP="00D00B9E">
      <w:pPr>
        <w:rPr>
          <w:b/>
        </w:rPr>
      </w:pPr>
      <w:r w:rsidRPr="00560BC6">
        <w:rPr>
          <w:b/>
        </w:rPr>
        <w:t xml:space="preserve">Phase 1 :  </w:t>
      </w:r>
      <w:r>
        <w:rPr>
          <w:b/>
        </w:rPr>
        <w:t xml:space="preserve">au bout de </w:t>
      </w:r>
      <w:r w:rsidR="006C37A7">
        <w:rPr>
          <w:b/>
        </w:rPr>
        <w:t>15</w:t>
      </w:r>
      <w:r w:rsidRPr="00560BC6">
        <w:rPr>
          <w:b/>
        </w:rPr>
        <w:t xml:space="preserve"> minutes : Lecture du cahier des charges</w:t>
      </w:r>
      <w:r>
        <w:rPr>
          <w:b/>
        </w:rPr>
        <w:t xml:space="preserve"> et organisation de la répartition des tâches dans le groupe</w:t>
      </w:r>
      <w:r w:rsidRPr="00560BC6">
        <w:rPr>
          <w:b/>
        </w:rPr>
        <w:t>.</w:t>
      </w:r>
    </w:p>
    <w:p w:rsidR="00D00B9E" w:rsidRPr="008F1C32" w:rsidRDefault="00D00B9E" w:rsidP="00D00B9E">
      <w:pPr>
        <w:rPr>
          <w:b/>
        </w:rPr>
      </w:pPr>
      <w:r>
        <w:tab/>
      </w:r>
      <w:r w:rsidRPr="008F1C32">
        <w:rPr>
          <w:b/>
        </w:rPr>
        <w:t xml:space="preserve">Critères d’évaluation </w:t>
      </w:r>
      <w:r>
        <w:rPr>
          <w:b/>
        </w:rPr>
        <w:t>pour le classement général</w:t>
      </w:r>
      <w:r w:rsidR="003E208A">
        <w:rPr>
          <w:b/>
        </w:rPr>
        <w:t xml:space="preserve"> </w:t>
      </w:r>
      <w:r w:rsidRPr="008F1C32">
        <w:rPr>
          <w:b/>
        </w:rPr>
        <w:t>:</w:t>
      </w:r>
    </w:p>
    <w:p w:rsidR="00D00B9E" w:rsidRPr="008F1C32" w:rsidRDefault="00D00B9E" w:rsidP="00D00B9E">
      <w:pPr>
        <w:rPr>
          <w:b/>
        </w:rPr>
      </w:pPr>
      <w:r>
        <w:tab/>
      </w:r>
      <w:r>
        <w:tab/>
      </w:r>
      <w:r w:rsidRPr="008F1C32">
        <w:rPr>
          <w:b/>
        </w:rPr>
        <w:t>Les élèves savent :</w:t>
      </w:r>
    </w:p>
    <w:p w:rsidR="00D00B9E" w:rsidRDefault="00D00B9E" w:rsidP="00D00B9E">
      <w:pPr>
        <w:ind w:left="708" w:firstLine="708"/>
      </w:pPr>
      <w:r>
        <w:t>- expliquer au jury ce qu’ils doivent concevoir ;</w:t>
      </w:r>
    </w:p>
    <w:p w:rsidR="00D00B9E" w:rsidRDefault="00D00B9E" w:rsidP="00D00B9E">
      <w:pPr>
        <w:ind w:left="708" w:firstLine="708"/>
      </w:pPr>
      <w:r>
        <w:t xml:space="preserve">- expliquer au jury les tâches qu’ils doivent réaliser ; </w:t>
      </w:r>
    </w:p>
    <w:p w:rsidR="00D00B9E" w:rsidRDefault="00D00B9E" w:rsidP="00D00B9E">
      <w:pPr>
        <w:ind w:left="708" w:firstLine="708"/>
      </w:pPr>
      <w:r>
        <w:t>- expliquer au jury comment ils vont se répartir le travail.</w:t>
      </w:r>
    </w:p>
    <w:p w:rsidR="00D00B9E" w:rsidRPr="008F1C32" w:rsidRDefault="00D00B9E" w:rsidP="00D00B9E">
      <w:pPr>
        <w:ind w:firstLine="708"/>
        <w:rPr>
          <w:b/>
        </w:rPr>
      </w:pPr>
      <w:r w:rsidRPr="008F1C32">
        <w:rPr>
          <w:b/>
        </w:rPr>
        <w:t>Critères d’évaluation pour le prix de la communication :</w:t>
      </w:r>
    </w:p>
    <w:p w:rsidR="00D00B9E" w:rsidRDefault="00D00B9E" w:rsidP="00D00B9E">
      <w:pPr>
        <w:ind w:left="708" w:firstLine="708"/>
      </w:pPr>
      <w:r>
        <w:t>Le groupe d’élèves respecte un temps de parole compris entre 2 et 3 minutes hors questions du jury et les élèves se sont réparti le temps de parole ;</w:t>
      </w:r>
    </w:p>
    <w:p w:rsidR="00D00B9E" w:rsidRDefault="00D00B9E" w:rsidP="00D00B9E">
      <w:pPr>
        <w:ind w:left="708" w:firstLine="708"/>
      </w:pPr>
      <w:r>
        <w:t>Les explications sont claires et concises et la qualité de la prise de parole est adaptée (vocabulaire, niveau de langage).  Les élèves sont réactifs aux questions du jury.</w:t>
      </w:r>
    </w:p>
    <w:p w:rsidR="00D00B9E" w:rsidRPr="00560BC6" w:rsidRDefault="00D00B9E" w:rsidP="00D00B9E">
      <w:pPr>
        <w:rPr>
          <w:b/>
        </w:rPr>
      </w:pPr>
      <w:r w:rsidRPr="00560BC6">
        <w:rPr>
          <w:b/>
        </w:rPr>
        <w:t xml:space="preserve">Phase </w:t>
      </w:r>
      <w:r>
        <w:rPr>
          <w:b/>
        </w:rPr>
        <w:t>2</w:t>
      </w:r>
      <w:r w:rsidRPr="00560BC6">
        <w:rPr>
          <w:b/>
        </w:rPr>
        <w:t xml:space="preserve"> :  </w:t>
      </w:r>
      <w:r>
        <w:rPr>
          <w:b/>
        </w:rPr>
        <w:t xml:space="preserve">au bout de </w:t>
      </w:r>
      <w:r w:rsidR="006A781C">
        <w:rPr>
          <w:b/>
        </w:rPr>
        <w:t>1 heure</w:t>
      </w:r>
      <w:r w:rsidR="00BB48EC">
        <w:rPr>
          <w:b/>
        </w:rPr>
        <w:t xml:space="preserve"> 15</w:t>
      </w:r>
      <w:r w:rsidRPr="00560BC6">
        <w:rPr>
          <w:b/>
        </w:rPr>
        <w:t xml:space="preserve"> : </w:t>
      </w:r>
      <w:r>
        <w:rPr>
          <w:b/>
        </w:rPr>
        <w:t>Premières propositions de solutions.</w:t>
      </w:r>
    </w:p>
    <w:p w:rsidR="00D00B9E" w:rsidRDefault="00D00B9E" w:rsidP="00D00B9E">
      <w:pPr>
        <w:rPr>
          <w:b/>
        </w:rPr>
      </w:pPr>
      <w:r>
        <w:tab/>
      </w:r>
      <w:r w:rsidRPr="008F1C32">
        <w:rPr>
          <w:b/>
        </w:rPr>
        <w:t xml:space="preserve">Critères d’évaluation </w:t>
      </w:r>
      <w:r>
        <w:rPr>
          <w:b/>
        </w:rPr>
        <w:t>pour le classement général</w:t>
      </w:r>
      <w:r w:rsidRPr="008F1C32">
        <w:rPr>
          <w:b/>
        </w:rPr>
        <w:t> :</w:t>
      </w:r>
    </w:p>
    <w:p w:rsidR="00D00B9E" w:rsidRPr="008F1C32" w:rsidRDefault="00D00B9E" w:rsidP="00D00B9E">
      <w:pPr>
        <w:ind w:left="708" w:firstLine="708"/>
        <w:rPr>
          <w:b/>
        </w:rPr>
      </w:pPr>
      <w:r>
        <w:rPr>
          <w:b/>
        </w:rPr>
        <w:t>Chaque élève sait</w:t>
      </w:r>
      <w:r w:rsidRPr="008F1C32">
        <w:rPr>
          <w:b/>
        </w:rPr>
        <w:t> :</w:t>
      </w:r>
    </w:p>
    <w:p w:rsidR="00D00B9E" w:rsidRDefault="00D00B9E" w:rsidP="00D00B9E">
      <w:pPr>
        <w:ind w:left="708" w:firstLine="708"/>
      </w:pPr>
      <w:r>
        <w:t>- Ce qu’il doit faire (tâche à réaliser dans le travail d’équipe) ;</w:t>
      </w:r>
    </w:p>
    <w:p w:rsidR="00D00B9E" w:rsidRDefault="00D00B9E" w:rsidP="00D00B9E">
      <w:pPr>
        <w:ind w:left="708" w:firstLine="708"/>
      </w:pPr>
      <w:r>
        <w:t xml:space="preserve">- </w:t>
      </w:r>
      <w:r w:rsidR="003E208A">
        <w:t>F</w:t>
      </w:r>
      <w:r>
        <w:t>aire une proposition pour l’organisation de son code (choix des bibliothèques, des méthodes…) ;</w:t>
      </w:r>
    </w:p>
    <w:p w:rsidR="00D00B9E" w:rsidRPr="008F1C32" w:rsidRDefault="00D00B9E" w:rsidP="00D00B9E">
      <w:pPr>
        <w:ind w:firstLine="708"/>
        <w:rPr>
          <w:b/>
        </w:rPr>
      </w:pPr>
      <w:r w:rsidRPr="008F1C32">
        <w:rPr>
          <w:b/>
        </w:rPr>
        <w:t>Critères d’évaluation pour le prix de la communication</w:t>
      </w:r>
      <w:r>
        <w:rPr>
          <w:b/>
        </w:rPr>
        <w:t xml:space="preserve"> </w:t>
      </w:r>
      <w:bookmarkStart w:id="0" w:name="_GoBack"/>
      <w:bookmarkEnd w:id="0"/>
      <w:r w:rsidRPr="008F1C32">
        <w:rPr>
          <w:b/>
        </w:rPr>
        <w:t>:</w:t>
      </w:r>
    </w:p>
    <w:p w:rsidR="00D00B9E" w:rsidRDefault="00D00B9E" w:rsidP="00D00B9E">
      <w:pPr>
        <w:ind w:left="708" w:firstLine="708"/>
      </w:pPr>
      <w:r>
        <w:t>Chaque élève respecte un temps de parole de 1 minute + ou – 15 secondes hors questions du jury</w:t>
      </w:r>
    </w:p>
    <w:p w:rsidR="00D00B9E" w:rsidRDefault="00D00B9E" w:rsidP="00D00B9E">
      <w:pPr>
        <w:ind w:left="708" w:firstLine="708"/>
      </w:pPr>
      <w:r>
        <w:t>Les explications sont claires et concises ;</w:t>
      </w:r>
    </w:p>
    <w:p w:rsidR="00D00B9E" w:rsidRDefault="00D00B9E" w:rsidP="00D00B9E">
      <w:pPr>
        <w:ind w:left="708" w:firstLine="708"/>
      </w:pPr>
      <w:r>
        <w:t>La qualité de la prise de parole est adaptée (vocabulaire, niveau de langage)</w:t>
      </w:r>
    </w:p>
    <w:p w:rsidR="00D00B9E" w:rsidRDefault="00D00B9E" w:rsidP="00D00B9E">
      <w:pPr>
        <w:ind w:left="708" w:firstLine="708"/>
      </w:pPr>
      <w:r>
        <w:t>Les élèves sont réactifs aux questions du jury.</w:t>
      </w:r>
    </w:p>
    <w:p w:rsidR="00D00B9E" w:rsidRDefault="00D00B9E" w:rsidP="00D00B9E">
      <w:pPr>
        <w:rPr>
          <w:b/>
        </w:rPr>
      </w:pPr>
      <w:r w:rsidRPr="00560BC6">
        <w:rPr>
          <w:b/>
        </w:rPr>
        <w:t xml:space="preserve">Phase </w:t>
      </w:r>
      <w:r>
        <w:rPr>
          <w:b/>
        </w:rPr>
        <w:t>3</w:t>
      </w:r>
      <w:r w:rsidRPr="00560BC6">
        <w:rPr>
          <w:b/>
        </w:rPr>
        <w:t xml:space="preserve"> :  </w:t>
      </w:r>
      <w:r>
        <w:rPr>
          <w:b/>
        </w:rPr>
        <w:t xml:space="preserve">au bout de </w:t>
      </w:r>
      <w:r w:rsidR="00BB48EC">
        <w:rPr>
          <w:b/>
        </w:rPr>
        <w:t>2</w:t>
      </w:r>
      <w:r>
        <w:rPr>
          <w:b/>
        </w:rPr>
        <w:t>H</w:t>
      </w:r>
      <w:r w:rsidR="00BB48EC">
        <w:rPr>
          <w:b/>
        </w:rPr>
        <w:t>0</w:t>
      </w:r>
      <w:r>
        <w:rPr>
          <w:b/>
        </w:rPr>
        <w:t>0</w:t>
      </w:r>
      <w:r w:rsidRPr="00560BC6">
        <w:rPr>
          <w:b/>
        </w:rPr>
        <w:t xml:space="preserve"> : </w:t>
      </w:r>
      <w:r>
        <w:rPr>
          <w:b/>
        </w:rPr>
        <w:t>Première lecture des codes</w:t>
      </w:r>
    </w:p>
    <w:p w:rsidR="00D00B9E" w:rsidRDefault="00D00B9E" w:rsidP="00D00B9E">
      <w:pPr>
        <w:rPr>
          <w:b/>
        </w:rPr>
      </w:pPr>
      <w:r>
        <w:tab/>
      </w:r>
      <w:r w:rsidRPr="008F1C32">
        <w:rPr>
          <w:b/>
        </w:rPr>
        <w:t xml:space="preserve">Critères d’évaluation </w:t>
      </w:r>
      <w:r>
        <w:rPr>
          <w:b/>
        </w:rPr>
        <w:t xml:space="preserve">pour le classement général </w:t>
      </w:r>
      <w:r w:rsidRPr="008F1C32">
        <w:rPr>
          <w:b/>
        </w:rPr>
        <w:t>:</w:t>
      </w:r>
    </w:p>
    <w:p w:rsidR="00D00B9E" w:rsidRPr="008F1C32" w:rsidRDefault="00D00B9E" w:rsidP="00D00B9E">
      <w:pPr>
        <w:ind w:left="708" w:firstLine="708"/>
        <w:rPr>
          <w:b/>
        </w:rPr>
      </w:pPr>
      <w:r>
        <w:rPr>
          <w:b/>
        </w:rPr>
        <w:t>Chaque élève sait</w:t>
      </w:r>
      <w:r w:rsidRPr="008F1C32">
        <w:rPr>
          <w:b/>
        </w:rPr>
        <w:t> :</w:t>
      </w:r>
    </w:p>
    <w:p w:rsidR="00D00B9E" w:rsidRDefault="00D00B9E" w:rsidP="00D00B9E">
      <w:pPr>
        <w:ind w:left="708" w:firstLine="708"/>
      </w:pPr>
      <w:r>
        <w:t>- Expliquer son code ;</w:t>
      </w:r>
    </w:p>
    <w:p w:rsidR="00D00B9E" w:rsidRDefault="00D00B9E" w:rsidP="00D00B9E">
      <w:pPr>
        <w:ind w:left="708" w:firstLine="708"/>
      </w:pPr>
      <w:r>
        <w:t>- expliquer les problèmes rencontrés et les pistes de solutions envisagées ;</w:t>
      </w:r>
    </w:p>
    <w:p w:rsidR="00D00B9E" w:rsidRPr="008F1C32" w:rsidRDefault="00D00B9E" w:rsidP="00D00B9E">
      <w:pPr>
        <w:ind w:firstLine="708"/>
        <w:rPr>
          <w:b/>
        </w:rPr>
      </w:pPr>
      <w:r w:rsidRPr="008F1C32">
        <w:rPr>
          <w:b/>
        </w:rPr>
        <w:t>Critères d’évaluation pour le prix de la communication :</w:t>
      </w:r>
    </w:p>
    <w:p w:rsidR="00D00B9E" w:rsidRDefault="00D00B9E" w:rsidP="00D00B9E">
      <w:pPr>
        <w:ind w:left="708" w:firstLine="708"/>
      </w:pPr>
      <w:r>
        <w:t>Chaque élève respecte un temps de parole de 1 à 2 minutes.</w:t>
      </w:r>
    </w:p>
    <w:p w:rsidR="00D00B9E" w:rsidRDefault="00D00B9E" w:rsidP="00D00B9E">
      <w:pPr>
        <w:ind w:left="708" w:firstLine="708"/>
      </w:pPr>
      <w:r>
        <w:t>Les explications sont claires et concises ;</w:t>
      </w:r>
    </w:p>
    <w:p w:rsidR="00D00B9E" w:rsidRDefault="00D00B9E" w:rsidP="00D00B9E">
      <w:pPr>
        <w:ind w:left="708" w:firstLine="708"/>
      </w:pPr>
      <w:r>
        <w:lastRenderedPageBreak/>
        <w:t>La qualité de la prise de parole est adaptée (vocabulaire, niveau de langage)</w:t>
      </w:r>
    </w:p>
    <w:p w:rsidR="00D00B9E" w:rsidRDefault="00D00B9E" w:rsidP="00D00B9E">
      <w:pPr>
        <w:ind w:left="708" w:firstLine="708"/>
      </w:pPr>
      <w:r>
        <w:t>Les élèves sont réactifs aux questions du jury.</w:t>
      </w:r>
    </w:p>
    <w:p w:rsidR="00D00B9E" w:rsidRDefault="00D00B9E" w:rsidP="00D00B9E">
      <w:pPr>
        <w:rPr>
          <w:b/>
        </w:rPr>
      </w:pPr>
      <w:r w:rsidRPr="00560BC6">
        <w:rPr>
          <w:b/>
        </w:rPr>
        <w:t xml:space="preserve">Phase </w:t>
      </w:r>
      <w:r>
        <w:rPr>
          <w:b/>
        </w:rPr>
        <w:t>4</w:t>
      </w:r>
      <w:r w:rsidRPr="00560BC6">
        <w:rPr>
          <w:b/>
        </w:rPr>
        <w:t xml:space="preserve"> :  </w:t>
      </w:r>
      <w:r>
        <w:rPr>
          <w:b/>
        </w:rPr>
        <w:t xml:space="preserve">au bout de </w:t>
      </w:r>
      <w:r w:rsidR="00BB48EC">
        <w:rPr>
          <w:b/>
        </w:rPr>
        <w:t>2</w:t>
      </w:r>
      <w:r>
        <w:rPr>
          <w:b/>
        </w:rPr>
        <w:t>H</w:t>
      </w:r>
      <w:r w:rsidR="00BB48EC">
        <w:rPr>
          <w:b/>
        </w:rPr>
        <w:t>45</w:t>
      </w:r>
      <w:r w:rsidRPr="00560BC6">
        <w:rPr>
          <w:b/>
        </w:rPr>
        <w:t xml:space="preserve"> : </w:t>
      </w:r>
      <w:r>
        <w:rPr>
          <w:b/>
        </w:rPr>
        <w:t>Evaluation finale</w:t>
      </w:r>
    </w:p>
    <w:p w:rsidR="00D00B9E" w:rsidRDefault="00D00B9E" w:rsidP="00D00B9E">
      <w:pPr>
        <w:rPr>
          <w:b/>
        </w:rPr>
      </w:pPr>
      <w:r>
        <w:tab/>
      </w:r>
      <w:r w:rsidRPr="008F1C32">
        <w:rPr>
          <w:b/>
        </w:rPr>
        <w:t xml:space="preserve">Critères d’évaluation </w:t>
      </w:r>
      <w:r>
        <w:rPr>
          <w:b/>
        </w:rPr>
        <w:t xml:space="preserve">pour le classement général </w:t>
      </w:r>
      <w:r w:rsidRPr="008F1C32">
        <w:rPr>
          <w:b/>
        </w:rPr>
        <w:t>:</w:t>
      </w:r>
    </w:p>
    <w:p w:rsidR="00D00B9E" w:rsidRPr="008F1C32" w:rsidRDefault="00D00B9E" w:rsidP="00D00B9E">
      <w:pPr>
        <w:ind w:left="708" w:firstLine="708"/>
        <w:rPr>
          <w:b/>
        </w:rPr>
      </w:pPr>
      <w:r>
        <w:rPr>
          <w:b/>
        </w:rPr>
        <w:t>Chaque élève sait</w:t>
      </w:r>
      <w:r w:rsidRPr="008F1C32">
        <w:rPr>
          <w:b/>
        </w:rPr>
        <w:t> :</w:t>
      </w:r>
    </w:p>
    <w:p w:rsidR="00D00B9E" w:rsidRDefault="00D00B9E" w:rsidP="00D00B9E">
      <w:pPr>
        <w:ind w:left="708" w:firstLine="708"/>
      </w:pPr>
      <w:r>
        <w:t>- Expliquer son code ;</w:t>
      </w:r>
    </w:p>
    <w:p w:rsidR="00D00B9E" w:rsidRDefault="00D00B9E" w:rsidP="00D00B9E">
      <w:pPr>
        <w:ind w:left="708" w:firstLine="708"/>
      </w:pPr>
      <w:r>
        <w:t xml:space="preserve">- </w:t>
      </w:r>
      <w:r w:rsidR="003E208A">
        <w:t>E</w:t>
      </w:r>
      <w:r>
        <w:t>xpliquer les problèmes rencontrés et les pistes de solutions envisagées ;</w:t>
      </w:r>
    </w:p>
    <w:p w:rsidR="00D00B9E" w:rsidRPr="00A96543" w:rsidRDefault="00D00B9E" w:rsidP="00D00B9E">
      <w:pPr>
        <w:ind w:left="708" w:firstLine="708"/>
        <w:rPr>
          <w:b/>
        </w:rPr>
      </w:pPr>
      <w:r w:rsidRPr="00A96543">
        <w:rPr>
          <w:b/>
        </w:rPr>
        <w:t>Qualité du code :</w:t>
      </w:r>
    </w:p>
    <w:p w:rsidR="00D00B9E" w:rsidRDefault="00D00B9E" w:rsidP="00D00B9E">
      <w:pPr>
        <w:ind w:left="708" w:firstLine="708"/>
      </w:pPr>
      <w:r>
        <w:t xml:space="preserve">- Le code contient des </w:t>
      </w:r>
      <w:proofErr w:type="spellStart"/>
      <w:r>
        <w:t>docstring</w:t>
      </w:r>
      <w:proofErr w:type="spellEnd"/>
      <w:r>
        <w:t xml:space="preserve"> ;</w:t>
      </w:r>
    </w:p>
    <w:p w:rsidR="00D00B9E" w:rsidRDefault="00D00B9E" w:rsidP="00D00B9E">
      <w:pPr>
        <w:ind w:left="708" w:firstLine="708"/>
      </w:pPr>
      <w:r>
        <w:t>- le code est commenté ;</w:t>
      </w:r>
    </w:p>
    <w:p w:rsidR="00D00B9E" w:rsidRPr="008E5C30" w:rsidRDefault="00D00B9E" w:rsidP="00D00B9E">
      <w:pPr>
        <w:ind w:left="708" w:firstLine="708"/>
        <w:rPr>
          <w:b/>
        </w:rPr>
      </w:pPr>
      <w:r w:rsidRPr="008E5C30">
        <w:rPr>
          <w:b/>
        </w:rPr>
        <w:t>Fonctionnalité du code :</w:t>
      </w:r>
    </w:p>
    <w:p w:rsidR="00D00B9E" w:rsidRDefault="00D00B9E" w:rsidP="00D00B9E">
      <w:pPr>
        <w:ind w:left="708" w:firstLine="708"/>
      </w:pPr>
      <w:r>
        <w:t>- Le code est fonctionnel</w:t>
      </w:r>
      <w:r w:rsidR="003E208A">
        <w:t> ;</w:t>
      </w:r>
    </w:p>
    <w:p w:rsidR="00D00B9E" w:rsidRDefault="00D00B9E" w:rsidP="00D00B9E">
      <w:pPr>
        <w:ind w:left="708" w:firstLine="708"/>
      </w:pPr>
      <w:r>
        <w:t>- Le programme répond aux fonctions de bases du cahier des charges</w:t>
      </w:r>
      <w:r w:rsidR="003E208A">
        <w:t> ;</w:t>
      </w:r>
    </w:p>
    <w:p w:rsidR="00D00B9E" w:rsidRDefault="00D00B9E" w:rsidP="00D00B9E">
      <w:pPr>
        <w:ind w:left="708" w:firstLine="708"/>
      </w:pPr>
      <w:r>
        <w:t>- Le programme répond aux fonctions complémentaires du cahier des charges</w:t>
      </w:r>
      <w:r w:rsidR="003E208A">
        <w:t> ;</w:t>
      </w:r>
    </w:p>
    <w:p w:rsidR="00D00B9E" w:rsidRDefault="00D00B9E" w:rsidP="00D00B9E">
      <w:pPr>
        <w:ind w:left="708" w:firstLine="708"/>
      </w:pPr>
      <w:r>
        <w:t>- L’interface graphique doit être moderne et attractive pour des jeunes élèves.</w:t>
      </w:r>
    </w:p>
    <w:p w:rsidR="00D00B9E" w:rsidRPr="008F1C32" w:rsidRDefault="00D00B9E" w:rsidP="00D00B9E">
      <w:pPr>
        <w:ind w:firstLine="708"/>
        <w:rPr>
          <w:b/>
        </w:rPr>
      </w:pPr>
      <w:r w:rsidRPr="008F1C32">
        <w:rPr>
          <w:b/>
        </w:rPr>
        <w:t>Critères d’évaluation pour le prix de la communication :</w:t>
      </w:r>
    </w:p>
    <w:p w:rsidR="00D00B9E" w:rsidRDefault="00D00B9E" w:rsidP="00D00B9E">
      <w:pPr>
        <w:ind w:left="708" w:firstLine="708"/>
      </w:pPr>
      <w:r>
        <w:t>Chaque élève respecte un temps de parole de 1 à 2 minutes</w:t>
      </w:r>
      <w:r w:rsidR="003E208A">
        <w:t> ;</w:t>
      </w:r>
    </w:p>
    <w:p w:rsidR="00D00B9E" w:rsidRDefault="00D00B9E" w:rsidP="00D00B9E">
      <w:pPr>
        <w:ind w:left="708" w:firstLine="708"/>
      </w:pPr>
      <w:r>
        <w:t>Les explications sont claires et concises ;</w:t>
      </w:r>
    </w:p>
    <w:p w:rsidR="00D00B9E" w:rsidRDefault="00D00B9E" w:rsidP="00D00B9E">
      <w:pPr>
        <w:ind w:left="708" w:firstLine="708"/>
      </w:pPr>
      <w:r>
        <w:t>La qualité de la prise de parole est adaptée (vocabulaire, niveau de langage)</w:t>
      </w:r>
      <w:r w:rsidR="003E208A">
        <w:t> ;</w:t>
      </w:r>
    </w:p>
    <w:p w:rsidR="00D00B9E" w:rsidRDefault="003E208A" w:rsidP="00D00B9E">
      <w:pPr>
        <w:ind w:left="708" w:firstLine="708"/>
      </w:pPr>
      <w:r>
        <w:t>L</w:t>
      </w:r>
      <w:r w:rsidR="00D00B9E">
        <w:t>es élèves sont réactifs aux questions du jury.</w:t>
      </w:r>
    </w:p>
    <w:p w:rsidR="00963974" w:rsidRDefault="00963974"/>
    <w:sectPr w:rsidR="0096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C9" w:rsidRDefault="002149C9" w:rsidP="00E205DE">
      <w:pPr>
        <w:spacing w:after="0" w:line="240" w:lineRule="auto"/>
      </w:pPr>
      <w:r>
        <w:separator/>
      </w:r>
    </w:p>
  </w:endnote>
  <w:endnote w:type="continuationSeparator" w:id="0">
    <w:p w:rsidR="002149C9" w:rsidRDefault="002149C9" w:rsidP="00E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C9" w:rsidRDefault="002149C9" w:rsidP="00E205DE">
      <w:pPr>
        <w:spacing w:after="0" w:line="240" w:lineRule="auto"/>
      </w:pPr>
      <w:r>
        <w:separator/>
      </w:r>
    </w:p>
  </w:footnote>
  <w:footnote w:type="continuationSeparator" w:id="0">
    <w:p w:rsidR="002149C9" w:rsidRDefault="002149C9" w:rsidP="00E2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9E"/>
    <w:rsid w:val="000F367F"/>
    <w:rsid w:val="001132D9"/>
    <w:rsid w:val="002149C9"/>
    <w:rsid w:val="003E208A"/>
    <w:rsid w:val="006A781C"/>
    <w:rsid w:val="006C2EAB"/>
    <w:rsid w:val="006C37A7"/>
    <w:rsid w:val="00826D28"/>
    <w:rsid w:val="00870BA3"/>
    <w:rsid w:val="008B5ACA"/>
    <w:rsid w:val="00963974"/>
    <w:rsid w:val="00991B34"/>
    <w:rsid w:val="00A25C87"/>
    <w:rsid w:val="00B90AB2"/>
    <w:rsid w:val="00B9762F"/>
    <w:rsid w:val="00BB48EC"/>
    <w:rsid w:val="00D00B9E"/>
    <w:rsid w:val="00E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4DA6"/>
  <w15:chartTrackingRefBased/>
  <w15:docId w15:val="{A8F4EF93-F23D-4A8F-8B28-3691768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5DE"/>
  </w:style>
  <w:style w:type="paragraph" w:styleId="Pieddepage">
    <w:name w:val="footer"/>
    <w:basedOn w:val="Normal"/>
    <w:link w:val="PieddepageCar"/>
    <w:uiPriority w:val="99"/>
    <w:unhideWhenUsed/>
    <w:rsid w:val="00E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VERCLEVEN</dc:creator>
  <cp:keywords/>
  <dc:description/>
  <cp:lastModifiedBy>Stéphane VERCLEVEN</cp:lastModifiedBy>
  <cp:revision>11</cp:revision>
  <dcterms:created xsi:type="dcterms:W3CDTF">2024-04-04T16:11:00Z</dcterms:created>
  <dcterms:modified xsi:type="dcterms:W3CDTF">2024-04-08T17:18:00Z</dcterms:modified>
</cp:coreProperties>
</file>